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A5B41" w14:textId="77777777" w:rsidR="00503525" w:rsidRPr="00EC22A8" w:rsidRDefault="00503525" w:rsidP="00EC2557">
      <w:pPr>
        <w:spacing w:line="360" w:lineRule="auto"/>
        <w:jc w:val="both"/>
        <w:rPr>
          <w:rFonts w:ascii="Tahoma" w:hAnsi="Tahoma" w:cs="Tahoma"/>
          <w:b/>
          <w:sz w:val="22"/>
          <w:szCs w:val="22"/>
          <w:lang w:val="ro-RO"/>
        </w:rPr>
      </w:pPr>
    </w:p>
    <w:p w14:paraId="415BBDC1" w14:textId="2A5BEE59" w:rsidR="00A574E0" w:rsidRPr="00EC22A8" w:rsidRDefault="003F37A9" w:rsidP="00EC2557">
      <w:pPr>
        <w:spacing w:line="360" w:lineRule="auto"/>
        <w:jc w:val="both"/>
        <w:rPr>
          <w:rFonts w:ascii="Tahoma" w:hAnsi="Tahoma" w:cs="Tahoma"/>
          <w:b/>
          <w:sz w:val="22"/>
          <w:szCs w:val="22"/>
          <w:lang w:val="ro-RO"/>
        </w:rPr>
      </w:pPr>
      <w:r w:rsidRPr="00EC22A8">
        <w:rPr>
          <w:rFonts w:ascii="Tahoma" w:hAnsi="Tahoma" w:cs="Tahoma"/>
          <w:b/>
          <w:sz w:val="22"/>
          <w:szCs w:val="22"/>
          <w:lang w:val="ro-RO"/>
        </w:rPr>
        <w:t>CONVENȚIE DE PARTICIPARE LA PIAȚA DE CERTIFICATE VERZI</w:t>
      </w:r>
      <w:r w:rsidR="009050D4" w:rsidRPr="00EC22A8">
        <w:rPr>
          <w:rFonts w:ascii="Tahoma" w:hAnsi="Tahoma" w:cs="Tahoma"/>
          <w:b/>
          <w:sz w:val="22"/>
          <w:szCs w:val="22"/>
          <w:lang w:val="ro-RO"/>
        </w:rPr>
        <w:t xml:space="preserve"> - revizia </w:t>
      </w:r>
      <w:r w:rsidR="00086768">
        <w:rPr>
          <w:rFonts w:ascii="Tahoma" w:hAnsi="Tahoma" w:cs="Tahoma"/>
          <w:b/>
          <w:sz w:val="22"/>
          <w:szCs w:val="22"/>
          <w:lang w:val="ro-RO"/>
        </w:rPr>
        <w:t>7</w:t>
      </w:r>
    </w:p>
    <w:p w14:paraId="778B79BD" w14:textId="77777777" w:rsidR="003F37A9" w:rsidRPr="00EC22A8" w:rsidRDefault="003F37A9" w:rsidP="00EC2557">
      <w:pPr>
        <w:spacing w:line="360" w:lineRule="auto"/>
        <w:jc w:val="both"/>
        <w:rPr>
          <w:rFonts w:ascii="Tahoma" w:hAnsi="Tahoma" w:cs="Tahoma"/>
          <w:b/>
          <w:sz w:val="22"/>
          <w:szCs w:val="22"/>
          <w:lang w:val="ro-RO"/>
        </w:rPr>
      </w:pPr>
      <w:r w:rsidRPr="00EC22A8">
        <w:rPr>
          <w:rFonts w:ascii="Tahoma" w:hAnsi="Tahoma" w:cs="Tahoma"/>
          <w:b/>
          <w:sz w:val="22"/>
          <w:szCs w:val="22"/>
          <w:lang w:val="ro-RO"/>
        </w:rPr>
        <w:t>nr. .............................. din ..............................</w:t>
      </w:r>
    </w:p>
    <w:p w14:paraId="3CCA45B1" w14:textId="77777777" w:rsidR="007B52A0" w:rsidRPr="00EC22A8" w:rsidRDefault="007B52A0" w:rsidP="00EC2557">
      <w:pPr>
        <w:spacing w:line="360" w:lineRule="auto"/>
        <w:jc w:val="both"/>
        <w:rPr>
          <w:rFonts w:ascii="Tahoma" w:hAnsi="Tahoma" w:cs="Tahoma"/>
          <w:sz w:val="22"/>
          <w:szCs w:val="22"/>
          <w:lang w:val="ro-RO"/>
        </w:rPr>
      </w:pPr>
    </w:p>
    <w:p w14:paraId="36E05EDC" w14:textId="77777777" w:rsidR="00AF797B" w:rsidRPr="00EC22A8" w:rsidRDefault="009E05EC" w:rsidP="00EC2557">
      <w:pPr>
        <w:spacing w:line="360" w:lineRule="auto"/>
        <w:jc w:val="both"/>
        <w:rPr>
          <w:rFonts w:ascii="Tahoma" w:hAnsi="Tahoma" w:cs="Tahoma"/>
          <w:sz w:val="22"/>
          <w:szCs w:val="22"/>
          <w:lang w:val="ro-RO"/>
        </w:rPr>
      </w:pPr>
      <w:r w:rsidRPr="00EC22A8">
        <w:rPr>
          <w:rFonts w:ascii="Tahoma" w:hAnsi="Tahoma" w:cs="Tahoma"/>
          <w:sz w:val="22"/>
          <w:szCs w:val="22"/>
          <w:lang w:val="ro-RO"/>
        </w:rPr>
        <w:t>Părțile contractante,</w:t>
      </w:r>
    </w:p>
    <w:p w14:paraId="58A3E34E" w14:textId="77777777" w:rsidR="007B52A0" w:rsidRPr="00EC22A8" w:rsidRDefault="00EA026B" w:rsidP="00EC2557">
      <w:pPr>
        <w:spacing w:line="360" w:lineRule="auto"/>
        <w:jc w:val="both"/>
        <w:rPr>
          <w:rFonts w:ascii="Tahoma" w:hAnsi="Tahoma" w:cs="Tahoma"/>
          <w:b/>
          <w:sz w:val="22"/>
          <w:szCs w:val="22"/>
          <w:lang w:val="ro-RO"/>
        </w:rPr>
      </w:pPr>
      <w:r w:rsidRPr="00EC22A8">
        <w:rPr>
          <w:rFonts w:ascii="Tahoma" w:hAnsi="Tahoma" w:cs="Tahoma"/>
          <w:b/>
          <w:sz w:val="22"/>
          <w:szCs w:val="22"/>
          <w:lang w:val="ro-RO"/>
        </w:rPr>
        <w:t>S</w:t>
      </w:r>
      <w:r w:rsidR="00D00D97" w:rsidRPr="00EC22A8">
        <w:rPr>
          <w:rFonts w:ascii="Tahoma" w:hAnsi="Tahoma" w:cs="Tahoma"/>
          <w:b/>
          <w:sz w:val="22"/>
          <w:szCs w:val="22"/>
          <w:lang w:val="ro-RO"/>
        </w:rPr>
        <w:t>ocietatea</w:t>
      </w:r>
      <w:r w:rsidRPr="00EC22A8">
        <w:rPr>
          <w:rFonts w:ascii="Tahoma" w:hAnsi="Tahoma" w:cs="Tahoma"/>
          <w:b/>
          <w:sz w:val="22"/>
          <w:szCs w:val="22"/>
          <w:lang w:val="ro-RO"/>
        </w:rPr>
        <w:t xml:space="preserve"> Operatorul Pie</w:t>
      </w:r>
      <w:r w:rsidR="003F37A9" w:rsidRPr="00EC22A8">
        <w:rPr>
          <w:rFonts w:ascii="Tahoma" w:hAnsi="Tahoma" w:cs="Tahoma"/>
          <w:b/>
          <w:sz w:val="22"/>
          <w:szCs w:val="22"/>
          <w:lang w:val="ro-RO"/>
        </w:rPr>
        <w:t>ț</w:t>
      </w:r>
      <w:r w:rsidRPr="00EC22A8">
        <w:rPr>
          <w:rFonts w:ascii="Tahoma" w:hAnsi="Tahoma" w:cs="Tahoma"/>
          <w:b/>
          <w:sz w:val="22"/>
          <w:szCs w:val="22"/>
          <w:lang w:val="ro-RO"/>
        </w:rPr>
        <w:t>ei de Energie Electrică</w:t>
      </w:r>
      <w:r w:rsidR="00D00D97" w:rsidRPr="00EC22A8">
        <w:rPr>
          <w:rFonts w:ascii="Tahoma" w:hAnsi="Tahoma" w:cs="Tahoma"/>
          <w:b/>
          <w:sz w:val="22"/>
          <w:szCs w:val="22"/>
          <w:lang w:val="ro-RO"/>
        </w:rPr>
        <w:t xml:space="preserve"> și de Gaze Naturale</w:t>
      </w:r>
    </w:p>
    <w:p w14:paraId="225408D2" w14:textId="77777777" w:rsidR="00EA026B" w:rsidRPr="00EC22A8" w:rsidRDefault="00D00D97" w:rsidP="00EC2557">
      <w:pPr>
        <w:spacing w:line="360" w:lineRule="auto"/>
        <w:jc w:val="both"/>
        <w:rPr>
          <w:rFonts w:ascii="Tahoma" w:hAnsi="Tahoma" w:cs="Tahoma"/>
          <w:sz w:val="22"/>
          <w:szCs w:val="22"/>
          <w:lang w:val="ro-RO"/>
        </w:rPr>
      </w:pPr>
      <w:r w:rsidRPr="00EC22A8">
        <w:rPr>
          <w:rFonts w:ascii="Tahoma" w:hAnsi="Tahoma" w:cs="Tahoma"/>
          <w:b/>
          <w:sz w:val="22"/>
          <w:szCs w:val="22"/>
          <w:lang w:val="ro-RO"/>
        </w:rPr>
        <w:t>”</w:t>
      </w:r>
      <w:r w:rsidR="007F5BFE" w:rsidRPr="00EC22A8">
        <w:rPr>
          <w:rFonts w:ascii="Tahoma" w:hAnsi="Tahoma" w:cs="Tahoma"/>
          <w:b/>
          <w:sz w:val="22"/>
          <w:szCs w:val="22"/>
          <w:lang w:val="ro-RO"/>
        </w:rPr>
        <w:t>OPCOM</w:t>
      </w:r>
      <w:r w:rsidRPr="00EC22A8">
        <w:rPr>
          <w:rFonts w:ascii="Tahoma" w:hAnsi="Tahoma" w:cs="Tahoma"/>
          <w:b/>
          <w:sz w:val="22"/>
          <w:szCs w:val="22"/>
          <w:lang w:val="ro-RO"/>
        </w:rPr>
        <w:t>”</w:t>
      </w:r>
      <w:r w:rsidR="00EA026B" w:rsidRPr="00EC22A8">
        <w:rPr>
          <w:rFonts w:ascii="Tahoma" w:hAnsi="Tahoma" w:cs="Tahoma"/>
          <w:b/>
          <w:sz w:val="22"/>
          <w:szCs w:val="22"/>
          <w:lang w:val="ro-RO"/>
        </w:rPr>
        <w:t xml:space="preserve"> S.A.</w:t>
      </w:r>
      <w:r w:rsidR="00EA026B" w:rsidRPr="00EC22A8">
        <w:rPr>
          <w:rFonts w:ascii="Tahoma" w:hAnsi="Tahoma" w:cs="Tahoma"/>
          <w:sz w:val="22"/>
          <w:szCs w:val="22"/>
          <w:lang w:val="ro-RO"/>
        </w:rPr>
        <w:t>,</w:t>
      </w:r>
    </w:p>
    <w:p w14:paraId="0CE31FD5" w14:textId="77777777" w:rsidR="0024074C" w:rsidRPr="00EC22A8" w:rsidRDefault="00EA026B" w:rsidP="00EC2557">
      <w:pPr>
        <w:spacing w:line="360" w:lineRule="auto"/>
        <w:jc w:val="both"/>
        <w:rPr>
          <w:rFonts w:ascii="Tahoma" w:hAnsi="Tahoma" w:cs="Tahoma"/>
          <w:sz w:val="22"/>
          <w:szCs w:val="22"/>
          <w:lang w:val="ro-RO"/>
        </w:rPr>
      </w:pPr>
      <w:r w:rsidRPr="00EC22A8">
        <w:rPr>
          <w:rFonts w:ascii="Tahoma" w:hAnsi="Tahoma" w:cs="Tahoma"/>
          <w:sz w:val="22"/>
          <w:szCs w:val="22"/>
          <w:lang w:val="ro-RO"/>
        </w:rPr>
        <w:t xml:space="preserve">cu sediul </w:t>
      </w:r>
      <w:r w:rsidR="00B302E3" w:rsidRPr="00EC22A8">
        <w:rPr>
          <w:rFonts w:ascii="Tahoma" w:hAnsi="Tahoma" w:cs="Tahoma"/>
          <w:sz w:val="22"/>
          <w:szCs w:val="22"/>
          <w:lang w:val="ro-RO"/>
        </w:rPr>
        <w:t xml:space="preserve">social </w:t>
      </w:r>
      <w:r w:rsidRPr="00EC22A8">
        <w:rPr>
          <w:rFonts w:ascii="Tahoma" w:hAnsi="Tahoma" w:cs="Tahoma"/>
          <w:sz w:val="22"/>
          <w:szCs w:val="22"/>
          <w:lang w:val="ro-RO"/>
        </w:rPr>
        <w:t>în Municipiul Bucure</w:t>
      </w:r>
      <w:r w:rsidR="003F37A9" w:rsidRPr="00EC22A8">
        <w:rPr>
          <w:rFonts w:ascii="Tahoma" w:hAnsi="Tahoma" w:cs="Tahoma"/>
          <w:sz w:val="22"/>
          <w:szCs w:val="22"/>
          <w:lang w:val="ro-RO"/>
        </w:rPr>
        <w:t>ș</w:t>
      </w:r>
      <w:r w:rsidRPr="00EC22A8">
        <w:rPr>
          <w:rFonts w:ascii="Tahoma" w:hAnsi="Tahoma" w:cs="Tahoma"/>
          <w:sz w:val="22"/>
          <w:szCs w:val="22"/>
          <w:lang w:val="ro-RO"/>
        </w:rPr>
        <w:t xml:space="preserve">ti, </w:t>
      </w:r>
      <w:r w:rsidR="009E05EC" w:rsidRPr="00EC22A8">
        <w:rPr>
          <w:rFonts w:ascii="Tahoma" w:hAnsi="Tahoma" w:cs="Tahoma"/>
          <w:sz w:val="22"/>
          <w:szCs w:val="22"/>
          <w:lang w:val="ro-RO"/>
        </w:rPr>
        <w:t>Sector</w:t>
      </w:r>
      <w:r w:rsidR="00D00D97" w:rsidRPr="00EC22A8">
        <w:rPr>
          <w:rFonts w:ascii="Tahoma" w:hAnsi="Tahoma" w:cs="Tahoma"/>
          <w:sz w:val="22"/>
          <w:szCs w:val="22"/>
          <w:lang w:val="ro-RO"/>
        </w:rPr>
        <w:t xml:space="preserve"> 3, </w:t>
      </w:r>
      <w:r w:rsidRPr="00EC22A8">
        <w:rPr>
          <w:rFonts w:ascii="Tahoma" w:hAnsi="Tahoma" w:cs="Tahoma"/>
          <w:sz w:val="22"/>
          <w:szCs w:val="22"/>
          <w:lang w:val="ro-RO"/>
        </w:rPr>
        <w:t>Bulevardul Hristo Botev n</w:t>
      </w:r>
      <w:r w:rsidR="00D00D97" w:rsidRPr="00EC22A8">
        <w:rPr>
          <w:rFonts w:ascii="Tahoma" w:hAnsi="Tahoma" w:cs="Tahoma"/>
          <w:sz w:val="22"/>
          <w:szCs w:val="22"/>
          <w:lang w:val="ro-RO"/>
        </w:rPr>
        <w:t>umărul</w:t>
      </w:r>
      <w:r w:rsidRPr="00EC22A8">
        <w:rPr>
          <w:rFonts w:ascii="Tahoma" w:hAnsi="Tahoma" w:cs="Tahoma"/>
          <w:sz w:val="22"/>
          <w:szCs w:val="22"/>
          <w:lang w:val="ro-RO"/>
        </w:rPr>
        <w:t xml:space="preserve"> 16-18, cod poştal 030236,</w:t>
      </w:r>
    </w:p>
    <w:p w14:paraId="0048E30F" w14:textId="77777777" w:rsidR="009E05EC" w:rsidRPr="00EC22A8" w:rsidRDefault="00EA026B" w:rsidP="00EC2557">
      <w:pPr>
        <w:spacing w:line="360" w:lineRule="auto"/>
        <w:jc w:val="both"/>
        <w:rPr>
          <w:rFonts w:ascii="Tahoma" w:hAnsi="Tahoma" w:cs="Tahoma"/>
          <w:sz w:val="22"/>
          <w:szCs w:val="22"/>
          <w:lang w:val="ro-RO"/>
        </w:rPr>
      </w:pPr>
      <w:r w:rsidRPr="00EC22A8">
        <w:rPr>
          <w:rFonts w:ascii="Tahoma" w:hAnsi="Tahoma" w:cs="Tahoma"/>
          <w:sz w:val="22"/>
          <w:szCs w:val="22"/>
          <w:lang w:val="ro-RO"/>
        </w:rPr>
        <w:t>în</w:t>
      </w:r>
      <w:r w:rsidR="009E05EC" w:rsidRPr="00EC22A8">
        <w:rPr>
          <w:rFonts w:ascii="Tahoma" w:hAnsi="Tahoma" w:cs="Tahoma"/>
          <w:sz w:val="22"/>
          <w:szCs w:val="22"/>
          <w:lang w:val="ro-RO"/>
        </w:rPr>
        <w:t xml:space="preserve">registrată la Oficiul Registrului </w:t>
      </w:r>
      <w:r w:rsidRPr="00EC22A8">
        <w:rPr>
          <w:rFonts w:ascii="Tahoma" w:hAnsi="Tahoma" w:cs="Tahoma"/>
          <w:sz w:val="22"/>
          <w:szCs w:val="22"/>
          <w:lang w:val="ro-RO"/>
        </w:rPr>
        <w:t>Comer</w:t>
      </w:r>
      <w:r w:rsidR="000A208C" w:rsidRPr="00EC22A8">
        <w:rPr>
          <w:rFonts w:ascii="Tahoma" w:hAnsi="Tahoma" w:cs="Tahoma"/>
          <w:sz w:val="22"/>
          <w:szCs w:val="22"/>
          <w:lang w:val="ro-RO"/>
        </w:rPr>
        <w:t>ț</w:t>
      </w:r>
      <w:r w:rsidRPr="00EC22A8">
        <w:rPr>
          <w:rFonts w:ascii="Tahoma" w:hAnsi="Tahoma" w:cs="Tahoma"/>
          <w:sz w:val="22"/>
          <w:szCs w:val="22"/>
          <w:lang w:val="ro-RO"/>
        </w:rPr>
        <w:t>ul</w:t>
      </w:r>
      <w:r w:rsidR="006C510B" w:rsidRPr="00EC22A8">
        <w:rPr>
          <w:rFonts w:ascii="Tahoma" w:hAnsi="Tahoma" w:cs="Tahoma"/>
          <w:sz w:val="22"/>
          <w:szCs w:val="22"/>
          <w:lang w:val="ro-RO"/>
        </w:rPr>
        <w:t>ui</w:t>
      </w:r>
      <w:r w:rsidR="0024074C" w:rsidRPr="00EC22A8">
        <w:rPr>
          <w:rFonts w:ascii="Tahoma" w:hAnsi="Tahoma" w:cs="Tahoma"/>
          <w:sz w:val="22"/>
          <w:szCs w:val="22"/>
          <w:lang w:val="ro-RO"/>
        </w:rPr>
        <w:t xml:space="preserve"> </w:t>
      </w:r>
      <w:r w:rsidR="009E05EC" w:rsidRPr="00EC22A8">
        <w:rPr>
          <w:rFonts w:ascii="Tahoma" w:hAnsi="Tahoma" w:cs="Tahoma"/>
          <w:sz w:val="22"/>
          <w:szCs w:val="22"/>
          <w:lang w:val="ro-RO"/>
        </w:rPr>
        <w:t>de pe lângă Tribunalul București</w:t>
      </w:r>
      <w:r w:rsidR="006C510B" w:rsidRPr="00EC22A8">
        <w:rPr>
          <w:rFonts w:ascii="Tahoma" w:hAnsi="Tahoma" w:cs="Tahoma"/>
          <w:sz w:val="22"/>
          <w:szCs w:val="22"/>
          <w:lang w:val="ro-RO"/>
        </w:rPr>
        <w:t>,</w:t>
      </w:r>
    </w:p>
    <w:p w14:paraId="073B5E2A" w14:textId="77777777" w:rsidR="0024074C" w:rsidRPr="00EC22A8" w:rsidRDefault="009E05EC" w:rsidP="00EC2557">
      <w:pPr>
        <w:spacing w:line="360" w:lineRule="auto"/>
        <w:jc w:val="both"/>
        <w:rPr>
          <w:rFonts w:ascii="Tahoma" w:hAnsi="Tahoma" w:cs="Tahoma"/>
          <w:sz w:val="22"/>
          <w:szCs w:val="22"/>
          <w:lang w:val="ro-RO"/>
        </w:rPr>
      </w:pPr>
      <w:r w:rsidRPr="00EC22A8">
        <w:rPr>
          <w:rFonts w:ascii="Tahoma" w:hAnsi="Tahoma" w:cs="Tahoma"/>
          <w:sz w:val="22"/>
          <w:szCs w:val="22"/>
          <w:lang w:val="ro-RO"/>
        </w:rPr>
        <w:t>nr.</w:t>
      </w:r>
      <w:r w:rsidR="0024074C" w:rsidRPr="00EC22A8">
        <w:rPr>
          <w:rFonts w:ascii="Tahoma" w:hAnsi="Tahoma" w:cs="Tahoma"/>
          <w:sz w:val="22"/>
          <w:szCs w:val="22"/>
          <w:lang w:val="ro-RO"/>
        </w:rPr>
        <w:t xml:space="preserve"> </w:t>
      </w:r>
      <w:r w:rsidR="006C510B" w:rsidRPr="00EC22A8">
        <w:rPr>
          <w:rFonts w:ascii="Tahoma" w:hAnsi="Tahoma" w:cs="Tahoma"/>
          <w:sz w:val="22"/>
          <w:szCs w:val="22"/>
          <w:lang w:val="ro-RO"/>
        </w:rPr>
        <w:t xml:space="preserve">de ordine în Registrul Comerțului </w:t>
      </w:r>
      <w:r w:rsidR="00EA026B" w:rsidRPr="00EC22A8">
        <w:rPr>
          <w:rFonts w:ascii="Tahoma" w:hAnsi="Tahoma" w:cs="Tahoma"/>
          <w:sz w:val="22"/>
          <w:szCs w:val="22"/>
          <w:lang w:val="ro-RO"/>
        </w:rPr>
        <w:t>J40/7542/</w:t>
      </w:r>
      <w:r w:rsidR="00D00D97" w:rsidRPr="00EC22A8">
        <w:rPr>
          <w:rFonts w:ascii="Tahoma" w:hAnsi="Tahoma" w:cs="Tahoma"/>
          <w:sz w:val="22"/>
          <w:szCs w:val="22"/>
          <w:lang w:val="ro-RO"/>
        </w:rPr>
        <w:t>15.08.</w:t>
      </w:r>
      <w:r w:rsidR="00EA026B" w:rsidRPr="00EC22A8">
        <w:rPr>
          <w:rFonts w:ascii="Tahoma" w:hAnsi="Tahoma" w:cs="Tahoma"/>
          <w:sz w:val="22"/>
          <w:szCs w:val="22"/>
          <w:lang w:val="ro-RO"/>
        </w:rPr>
        <w:t>2000,</w:t>
      </w:r>
    </w:p>
    <w:p w14:paraId="0B982F14" w14:textId="77777777" w:rsidR="00EA026B" w:rsidRPr="00EC22A8" w:rsidRDefault="00EA026B" w:rsidP="00EC2557">
      <w:pPr>
        <w:spacing w:line="360" w:lineRule="auto"/>
        <w:jc w:val="both"/>
        <w:rPr>
          <w:rFonts w:ascii="Tahoma" w:hAnsi="Tahoma" w:cs="Tahoma"/>
          <w:sz w:val="22"/>
          <w:szCs w:val="22"/>
          <w:lang w:val="ro-RO"/>
        </w:rPr>
      </w:pPr>
      <w:r w:rsidRPr="00EC22A8">
        <w:rPr>
          <w:rFonts w:ascii="Tahoma" w:hAnsi="Tahoma" w:cs="Tahoma"/>
          <w:sz w:val="22"/>
          <w:szCs w:val="22"/>
          <w:lang w:val="ro-RO"/>
        </w:rPr>
        <w:t xml:space="preserve">Cod Unic de Înregistrare </w:t>
      </w:r>
      <w:r w:rsidR="00D00D97" w:rsidRPr="00EC22A8">
        <w:rPr>
          <w:rFonts w:ascii="Tahoma" w:hAnsi="Tahoma" w:cs="Tahoma"/>
          <w:sz w:val="22"/>
          <w:szCs w:val="22"/>
          <w:lang w:val="ro-RO"/>
        </w:rPr>
        <w:t>F</w:t>
      </w:r>
      <w:r w:rsidRPr="00EC22A8">
        <w:rPr>
          <w:rFonts w:ascii="Tahoma" w:hAnsi="Tahoma" w:cs="Tahoma"/>
          <w:sz w:val="22"/>
          <w:szCs w:val="22"/>
          <w:lang w:val="ro-RO"/>
        </w:rPr>
        <w:t>iscală 13278352, atribut fiscal RO,</w:t>
      </w:r>
    </w:p>
    <w:p w14:paraId="6852CE7F" w14:textId="77777777" w:rsidR="00EA026B" w:rsidRPr="00EC22A8" w:rsidRDefault="00EA026B" w:rsidP="00EC2557">
      <w:pPr>
        <w:spacing w:line="360" w:lineRule="auto"/>
        <w:jc w:val="both"/>
        <w:rPr>
          <w:rFonts w:ascii="Tahoma" w:hAnsi="Tahoma" w:cs="Tahoma"/>
          <w:sz w:val="22"/>
          <w:szCs w:val="22"/>
          <w:lang w:val="ro-RO"/>
        </w:rPr>
      </w:pPr>
      <w:r w:rsidRPr="00EC22A8">
        <w:rPr>
          <w:rFonts w:ascii="Tahoma" w:hAnsi="Tahoma" w:cs="Tahoma"/>
          <w:sz w:val="22"/>
          <w:szCs w:val="22"/>
          <w:lang w:val="ro-RO"/>
        </w:rPr>
        <w:t xml:space="preserve">Cod IBAN </w:t>
      </w:r>
      <w:r w:rsidR="00D00D97" w:rsidRPr="00EC22A8">
        <w:rPr>
          <w:rFonts w:ascii="Tahoma" w:hAnsi="Tahoma" w:cs="Tahoma"/>
          <w:sz w:val="22"/>
          <w:szCs w:val="22"/>
          <w:lang w:val="ro-RO"/>
        </w:rPr>
        <w:t>.</w:t>
      </w:r>
      <w:r w:rsidR="00FA1914" w:rsidRPr="00EC22A8">
        <w:rPr>
          <w:rFonts w:ascii="Tahoma" w:hAnsi="Tahoma" w:cs="Tahoma"/>
          <w:sz w:val="22"/>
          <w:szCs w:val="22"/>
          <w:lang w:val="ro-RO"/>
        </w:rPr>
        <w:t>.............................</w:t>
      </w:r>
      <w:r w:rsidR="00FC504B" w:rsidRPr="00EC22A8">
        <w:rPr>
          <w:rFonts w:ascii="Tahoma" w:hAnsi="Tahoma" w:cs="Tahoma"/>
          <w:sz w:val="22"/>
          <w:szCs w:val="22"/>
          <w:lang w:val="ro-RO"/>
        </w:rPr>
        <w:t>..............</w:t>
      </w:r>
      <w:r w:rsidR="007B52A0" w:rsidRPr="00EC22A8">
        <w:rPr>
          <w:rFonts w:ascii="Tahoma" w:hAnsi="Tahoma" w:cs="Tahoma"/>
          <w:sz w:val="22"/>
          <w:szCs w:val="22"/>
          <w:lang w:val="ro-RO"/>
        </w:rPr>
        <w:t>..........</w:t>
      </w:r>
      <w:r w:rsidR="00FC504B" w:rsidRPr="00EC22A8">
        <w:rPr>
          <w:rFonts w:ascii="Tahoma" w:hAnsi="Tahoma" w:cs="Tahoma"/>
          <w:sz w:val="22"/>
          <w:szCs w:val="22"/>
          <w:lang w:val="ro-RO"/>
        </w:rPr>
        <w:t>...</w:t>
      </w:r>
      <w:r w:rsidR="007B52A0" w:rsidRPr="00EC22A8">
        <w:rPr>
          <w:rFonts w:ascii="Tahoma" w:hAnsi="Tahoma" w:cs="Tahoma"/>
          <w:sz w:val="22"/>
          <w:szCs w:val="22"/>
          <w:lang w:val="ro-RO"/>
        </w:rPr>
        <w:t>...</w:t>
      </w:r>
      <w:r w:rsidR="007B40CE" w:rsidRPr="00EC22A8">
        <w:rPr>
          <w:rFonts w:ascii="Tahoma" w:hAnsi="Tahoma" w:cs="Tahoma"/>
          <w:sz w:val="22"/>
          <w:szCs w:val="22"/>
          <w:lang w:val="ro-RO"/>
        </w:rPr>
        <w:t>...</w:t>
      </w:r>
      <w:r w:rsidR="00FA1914" w:rsidRPr="00EC22A8">
        <w:rPr>
          <w:rFonts w:ascii="Tahoma" w:hAnsi="Tahoma" w:cs="Tahoma"/>
          <w:sz w:val="22"/>
          <w:szCs w:val="22"/>
          <w:lang w:val="ro-RO"/>
        </w:rPr>
        <w:t>...............</w:t>
      </w:r>
      <w:r w:rsidR="00CF1AD7" w:rsidRPr="00EC22A8">
        <w:rPr>
          <w:rFonts w:ascii="Tahoma" w:hAnsi="Tahoma" w:cs="Tahoma"/>
          <w:sz w:val="22"/>
          <w:szCs w:val="22"/>
          <w:lang w:val="ro-RO"/>
        </w:rPr>
        <w:t>............................</w:t>
      </w:r>
      <w:r w:rsidR="00974B3D" w:rsidRPr="00EC22A8">
        <w:rPr>
          <w:rFonts w:ascii="Tahoma" w:hAnsi="Tahoma" w:cs="Tahoma"/>
          <w:sz w:val="22"/>
          <w:szCs w:val="22"/>
          <w:lang w:val="ro-RO"/>
        </w:rPr>
        <w:t>.</w:t>
      </w:r>
      <w:r w:rsidR="00CF1AD7" w:rsidRPr="00EC22A8">
        <w:rPr>
          <w:rFonts w:ascii="Tahoma" w:hAnsi="Tahoma" w:cs="Tahoma"/>
          <w:sz w:val="22"/>
          <w:szCs w:val="22"/>
          <w:lang w:val="ro-RO"/>
        </w:rPr>
        <w:t>......</w:t>
      </w:r>
      <w:r w:rsidR="00CD7A8C" w:rsidRPr="00EC22A8">
        <w:rPr>
          <w:rFonts w:ascii="Tahoma" w:hAnsi="Tahoma" w:cs="Tahoma"/>
          <w:sz w:val="22"/>
          <w:szCs w:val="22"/>
          <w:lang w:val="ro-RO"/>
        </w:rPr>
        <w:t>....</w:t>
      </w:r>
      <w:r w:rsidR="007B40CE" w:rsidRPr="00EC22A8">
        <w:rPr>
          <w:rFonts w:ascii="Tahoma" w:hAnsi="Tahoma" w:cs="Tahoma"/>
          <w:sz w:val="22"/>
          <w:szCs w:val="22"/>
          <w:lang w:val="ro-RO"/>
        </w:rPr>
        <w:t>.</w:t>
      </w:r>
      <w:r w:rsidR="00CD7A8C" w:rsidRPr="00EC22A8">
        <w:rPr>
          <w:rFonts w:ascii="Tahoma" w:hAnsi="Tahoma" w:cs="Tahoma"/>
          <w:sz w:val="22"/>
          <w:szCs w:val="22"/>
          <w:lang w:val="ro-RO"/>
        </w:rPr>
        <w:t>..</w:t>
      </w:r>
      <w:r w:rsidR="00CF1AD7" w:rsidRPr="00EC22A8">
        <w:rPr>
          <w:rFonts w:ascii="Tahoma" w:hAnsi="Tahoma" w:cs="Tahoma"/>
          <w:sz w:val="22"/>
          <w:szCs w:val="22"/>
          <w:lang w:val="ro-RO"/>
        </w:rPr>
        <w:t>,</w:t>
      </w:r>
    </w:p>
    <w:p w14:paraId="4BC8D094" w14:textId="77777777" w:rsidR="00FA1914" w:rsidRPr="00EC22A8" w:rsidRDefault="00EA026B" w:rsidP="00EC2557">
      <w:pPr>
        <w:spacing w:line="360" w:lineRule="auto"/>
        <w:jc w:val="both"/>
        <w:rPr>
          <w:rFonts w:ascii="Tahoma" w:hAnsi="Tahoma" w:cs="Tahoma"/>
          <w:sz w:val="22"/>
          <w:szCs w:val="22"/>
          <w:lang w:val="ro-RO"/>
        </w:rPr>
      </w:pPr>
      <w:r w:rsidRPr="00EC22A8">
        <w:rPr>
          <w:rFonts w:ascii="Tahoma" w:hAnsi="Tahoma" w:cs="Tahoma"/>
          <w:sz w:val="22"/>
          <w:szCs w:val="22"/>
          <w:lang w:val="ro-RO"/>
        </w:rPr>
        <w:t xml:space="preserve">deschis </w:t>
      </w:r>
      <w:r w:rsidR="003F37A9" w:rsidRPr="00EC22A8">
        <w:rPr>
          <w:rFonts w:ascii="Tahoma" w:hAnsi="Tahoma" w:cs="Tahoma"/>
          <w:sz w:val="22"/>
          <w:szCs w:val="22"/>
          <w:lang w:val="ro-RO"/>
        </w:rPr>
        <w:t xml:space="preserve">la </w:t>
      </w:r>
      <w:r w:rsidR="00CF1AD7" w:rsidRPr="00EC22A8">
        <w:rPr>
          <w:rFonts w:ascii="Tahoma" w:hAnsi="Tahoma" w:cs="Tahoma"/>
          <w:sz w:val="22"/>
          <w:szCs w:val="22"/>
          <w:lang w:val="ro-RO"/>
        </w:rPr>
        <w:t>.........................</w:t>
      </w:r>
      <w:r w:rsidR="00974B3D" w:rsidRPr="00EC22A8">
        <w:rPr>
          <w:rFonts w:ascii="Tahoma" w:hAnsi="Tahoma" w:cs="Tahoma"/>
          <w:sz w:val="22"/>
          <w:szCs w:val="22"/>
          <w:lang w:val="ro-RO"/>
        </w:rPr>
        <w:t>....</w:t>
      </w:r>
      <w:r w:rsidR="00CF1AD7" w:rsidRPr="00EC22A8">
        <w:rPr>
          <w:rFonts w:ascii="Tahoma" w:hAnsi="Tahoma" w:cs="Tahoma"/>
          <w:sz w:val="22"/>
          <w:szCs w:val="22"/>
          <w:lang w:val="ro-RO"/>
        </w:rPr>
        <w:t>.......</w:t>
      </w:r>
      <w:r w:rsidR="007B40CE" w:rsidRPr="00EC22A8">
        <w:rPr>
          <w:rFonts w:ascii="Tahoma" w:hAnsi="Tahoma" w:cs="Tahoma"/>
          <w:sz w:val="22"/>
          <w:szCs w:val="22"/>
          <w:lang w:val="ro-RO"/>
        </w:rPr>
        <w:t>.</w:t>
      </w:r>
      <w:r w:rsidR="007B52A0" w:rsidRPr="00EC22A8">
        <w:rPr>
          <w:rFonts w:ascii="Tahoma" w:hAnsi="Tahoma" w:cs="Tahoma"/>
          <w:sz w:val="22"/>
          <w:szCs w:val="22"/>
          <w:lang w:val="ro-RO"/>
        </w:rPr>
        <w:t>..........</w:t>
      </w:r>
      <w:r w:rsidR="00CF1AD7" w:rsidRPr="00EC22A8">
        <w:rPr>
          <w:rFonts w:ascii="Tahoma" w:hAnsi="Tahoma" w:cs="Tahoma"/>
          <w:sz w:val="22"/>
          <w:szCs w:val="22"/>
          <w:lang w:val="ro-RO"/>
        </w:rPr>
        <w:t>...................</w:t>
      </w:r>
      <w:r w:rsidR="00FC504B" w:rsidRPr="00EC22A8">
        <w:rPr>
          <w:rFonts w:ascii="Tahoma" w:hAnsi="Tahoma" w:cs="Tahoma"/>
          <w:sz w:val="22"/>
          <w:szCs w:val="22"/>
          <w:lang w:val="ro-RO"/>
        </w:rPr>
        <w:t>.................</w:t>
      </w:r>
      <w:r w:rsidR="00CF1AD7" w:rsidRPr="00EC22A8">
        <w:rPr>
          <w:rFonts w:ascii="Tahoma" w:hAnsi="Tahoma" w:cs="Tahoma"/>
          <w:sz w:val="22"/>
          <w:szCs w:val="22"/>
          <w:lang w:val="ro-RO"/>
        </w:rPr>
        <w:t>............</w:t>
      </w:r>
      <w:r w:rsidR="007B52A0" w:rsidRPr="00EC22A8">
        <w:rPr>
          <w:rFonts w:ascii="Tahoma" w:hAnsi="Tahoma" w:cs="Tahoma"/>
          <w:sz w:val="22"/>
          <w:szCs w:val="22"/>
          <w:lang w:val="ro-RO"/>
        </w:rPr>
        <w:t>.....</w:t>
      </w:r>
      <w:r w:rsidR="00CF1AD7" w:rsidRPr="00EC22A8">
        <w:rPr>
          <w:rFonts w:ascii="Tahoma" w:hAnsi="Tahoma" w:cs="Tahoma"/>
          <w:sz w:val="22"/>
          <w:szCs w:val="22"/>
          <w:lang w:val="ro-RO"/>
        </w:rPr>
        <w:t>.............</w:t>
      </w:r>
      <w:r w:rsidR="007B40CE" w:rsidRPr="00EC22A8">
        <w:rPr>
          <w:rFonts w:ascii="Tahoma" w:hAnsi="Tahoma" w:cs="Tahoma"/>
          <w:sz w:val="22"/>
          <w:szCs w:val="22"/>
          <w:lang w:val="ro-RO"/>
        </w:rPr>
        <w:t>......</w:t>
      </w:r>
      <w:r w:rsidR="00CD7A8C" w:rsidRPr="00EC22A8">
        <w:rPr>
          <w:rFonts w:ascii="Tahoma" w:hAnsi="Tahoma" w:cs="Tahoma"/>
          <w:sz w:val="22"/>
          <w:szCs w:val="22"/>
          <w:lang w:val="ro-RO"/>
        </w:rPr>
        <w:t>.</w:t>
      </w:r>
      <w:r w:rsidR="00CF1AD7" w:rsidRPr="00EC22A8">
        <w:rPr>
          <w:rFonts w:ascii="Tahoma" w:hAnsi="Tahoma" w:cs="Tahoma"/>
          <w:sz w:val="22"/>
          <w:szCs w:val="22"/>
          <w:lang w:val="ro-RO"/>
        </w:rPr>
        <w:t>,</w:t>
      </w:r>
    </w:p>
    <w:p w14:paraId="71F6AD08" w14:textId="77777777" w:rsidR="00EA026B" w:rsidRPr="00EC22A8" w:rsidRDefault="00570753" w:rsidP="00EC2557">
      <w:pPr>
        <w:spacing w:line="360" w:lineRule="auto"/>
        <w:jc w:val="both"/>
        <w:rPr>
          <w:rFonts w:ascii="Tahoma" w:hAnsi="Tahoma" w:cs="Tahoma"/>
          <w:sz w:val="22"/>
          <w:szCs w:val="22"/>
          <w:lang w:val="ro-RO"/>
        </w:rPr>
      </w:pPr>
      <w:r w:rsidRPr="00EC22A8">
        <w:rPr>
          <w:rFonts w:ascii="Tahoma" w:hAnsi="Tahoma" w:cs="Tahoma"/>
          <w:sz w:val="22"/>
          <w:szCs w:val="22"/>
          <w:lang w:val="ro-RO"/>
        </w:rPr>
        <w:t xml:space="preserve">sucursala </w:t>
      </w:r>
      <w:r w:rsidR="00CF1AD7" w:rsidRPr="00EC22A8">
        <w:rPr>
          <w:rFonts w:ascii="Tahoma" w:hAnsi="Tahoma" w:cs="Tahoma"/>
          <w:sz w:val="22"/>
          <w:szCs w:val="22"/>
          <w:lang w:val="ro-RO"/>
        </w:rPr>
        <w:t>................................................</w:t>
      </w:r>
      <w:r w:rsidR="00FC504B" w:rsidRPr="00EC22A8">
        <w:rPr>
          <w:rFonts w:ascii="Tahoma" w:hAnsi="Tahoma" w:cs="Tahoma"/>
          <w:sz w:val="22"/>
          <w:szCs w:val="22"/>
          <w:lang w:val="ro-RO"/>
        </w:rPr>
        <w:t>.................</w:t>
      </w:r>
      <w:r w:rsidR="00530698" w:rsidRPr="00EC22A8">
        <w:rPr>
          <w:rFonts w:ascii="Tahoma" w:hAnsi="Tahoma" w:cs="Tahoma"/>
          <w:sz w:val="22"/>
          <w:szCs w:val="22"/>
          <w:lang w:val="ro-RO"/>
        </w:rPr>
        <w:t>...</w:t>
      </w:r>
      <w:r w:rsidR="007B52A0" w:rsidRPr="00EC22A8">
        <w:rPr>
          <w:rFonts w:ascii="Tahoma" w:hAnsi="Tahoma" w:cs="Tahoma"/>
          <w:sz w:val="22"/>
          <w:szCs w:val="22"/>
          <w:lang w:val="ro-RO"/>
        </w:rPr>
        <w:t>............</w:t>
      </w:r>
      <w:r w:rsidR="00530698" w:rsidRPr="00EC22A8">
        <w:rPr>
          <w:rFonts w:ascii="Tahoma" w:hAnsi="Tahoma" w:cs="Tahoma"/>
          <w:sz w:val="22"/>
          <w:szCs w:val="22"/>
          <w:lang w:val="ro-RO"/>
        </w:rPr>
        <w:t>............</w:t>
      </w:r>
      <w:r w:rsidR="00CF1AD7" w:rsidRPr="00EC22A8">
        <w:rPr>
          <w:rFonts w:ascii="Tahoma" w:hAnsi="Tahoma" w:cs="Tahoma"/>
          <w:sz w:val="22"/>
          <w:szCs w:val="22"/>
          <w:lang w:val="ro-RO"/>
        </w:rPr>
        <w:t>.....</w:t>
      </w:r>
      <w:r w:rsidR="00F034EB" w:rsidRPr="00EC22A8">
        <w:rPr>
          <w:rFonts w:ascii="Tahoma" w:hAnsi="Tahoma" w:cs="Tahoma"/>
          <w:sz w:val="22"/>
          <w:szCs w:val="22"/>
          <w:lang w:val="ro-RO"/>
        </w:rPr>
        <w:t>..</w:t>
      </w:r>
      <w:r w:rsidR="009C3EF6" w:rsidRPr="00EC22A8">
        <w:rPr>
          <w:rFonts w:ascii="Tahoma" w:hAnsi="Tahoma" w:cs="Tahoma"/>
          <w:sz w:val="22"/>
          <w:szCs w:val="22"/>
          <w:lang w:val="ro-RO"/>
        </w:rPr>
        <w:t>..........</w:t>
      </w:r>
      <w:r w:rsidR="00F034EB" w:rsidRPr="00EC22A8">
        <w:rPr>
          <w:rFonts w:ascii="Tahoma" w:hAnsi="Tahoma" w:cs="Tahoma"/>
          <w:sz w:val="22"/>
          <w:szCs w:val="22"/>
          <w:lang w:val="ro-RO"/>
        </w:rPr>
        <w:t>.........</w:t>
      </w:r>
      <w:r w:rsidR="009C3EF6" w:rsidRPr="00EC22A8">
        <w:rPr>
          <w:rFonts w:ascii="Tahoma" w:hAnsi="Tahoma" w:cs="Tahoma"/>
          <w:sz w:val="22"/>
          <w:szCs w:val="22"/>
          <w:lang w:val="ro-RO"/>
        </w:rPr>
        <w:t>..</w:t>
      </w:r>
      <w:r w:rsidR="00EA026B" w:rsidRPr="00EC22A8">
        <w:rPr>
          <w:rFonts w:ascii="Tahoma" w:hAnsi="Tahoma" w:cs="Tahoma"/>
          <w:sz w:val="22"/>
          <w:szCs w:val="22"/>
          <w:lang w:val="ro-RO"/>
        </w:rPr>
        <w:t>,</w:t>
      </w:r>
    </w:p>
    <w:p w14:paraId="1F5901FF" w14:textId="77777777" w:rsidR="00CF1AD7" w:rsidRPr="00EC22A8" w:rsidRDefault="00EA026B" w:rsidP="00EC2557">
      <w:pPr>
        <w:spacing w:line="360" w:lineRule="auto"/>
        <w:jc w:val="both"/>
        <w:rPr>
          <w:rFonts w:ascii="Tahoma" w:hAnsi="Tahoma" w:cs="Tahoma"/>
          <w:sz w:val="22"/>
          <w:szCs w:val="22"/>
          <w:lang w:val="ro-RO"/>
        </w:rPr>
      </w:pPr>
      <w:r w:rsidRPr="00EC22A8">
        <w:rPr>
          <w:rFonts w:ascii="Tahoma" w:hAnsi="Tahoma" w:cs="Tahoma"/>
          <w:sz w:val="22"/>
          <w:szCs w:val="22"/>
          <w:lang w:val="ro-RO"/>
        </w:rPr>
        <w:t xml:space="preserve">reprezentată legal </w:t>
      </w:r>
      <w:r w:rsidR="00FA1914" w:rsidRPr="00EC22A8">
        <w:rPr>
          <w:rFonts w:ascii="Tahoma" w:hAnsi="Tahoma" w:cs="Tahoma"/>
          <w:sz w:val="22"/>
          <w:szCs w:val="22"/>
          <w:lang w:val="ro-RO"/>
        </w:rPr>
        <w:t>prin</w:t>
      </w:r>
      <w:r w:rsidR="00CF1AD7" w:rsidRPr="00EC22A8">
        <w:rPr>
          <w:rFonts w:ascii="Tahoma" w:hAnsi="Tahoma" w:cs="Tahoma"/>
          <w:sz w:val="22"/>
          <w:szCs w:val="22"/>
          <w:lang w:val="ro-RO"/>
        </w:rPr>
        <w:t xml:space="preserve"> .......</w:t>
      </w:r>
      <w:r w:rsidR="00974B3D" w:rsidRPr="00EC22A8">
        <w:rPr>
          <w:rFonts w:ascii="Tahoma" w:hAnsi="Tahoma" w:cs="Tahoma"/>
          <w:sz w:val="22"/>
          <w:szCs w:val="22"/>
          <w:lang w:val="ro-RO"/>
        </w:rPr>
        <w:t>.....</w:t>
      </w:r>
      <w:r w:rsidR="00A574E0" w:rsidRPr="00EC22A8">
        <w:rPr>
          <w:rFonts w:ascii="Tahoma" w:hAnsi="Tahoma" w:cs="Tahoma"/>
          <w:sz w:val="22"/>
          <w:szCs w:val="22"/>
          <w:lang w:val="ro-RO"/>
        </w:rPr>
        <w:t>........</w:t>
      </w:r>
      <w:r w:rsidR="00CF1AD7" w:rsidRPr="00EC22A8">
        <w:rPr>
          <w:rFonts w:ascii="Tahoma" w:hAnsi="Tahoma" w:cs="Tahoma"/>
          <w:sz w:val="22"/>
          <w:szCs w:val="22"/>
          <w:lang w:val="ro-RO"/>
        </w:rPr>
        <w:t>...................................</w:t>
      </w:r>
      <w:r w:rsidR="00FC504B" w:rsidRPr="00EC22A8">
        <w:rPr>
          <w:rFonts w:ascii="Tahoma" w:hAnsi="Tahoma" w:cs="Tahoma"/>
          <w:sz w:val="22"/>
          <w:szCs w:val="22"/>
          <w:lang w:val="ro-RO"/>
        </w:rPr>
        <w:t>.....</w:t>
      </w:r>
      <w:r w:rsidR="007B52A0" w:rsidRPr="00EC22A8">
        <w:rPr>
          <w:rFonts w:ascii="Tahoma" w:hAnsi="Tahoma" w:cs="Tahoma"/>
          <w:sz w:val="22"/>
          <w:szCs w:val="22"/>
          <w:lang w:val="ro-RO"/>
        </w:rPr>
        <w:t>.........</w:t>
      </w:r>
      <w:r w:rsidR="00FC504B" w:rsidRPr="00EC22A8">
        <w:rPr>
          <w:rFonts w:ascii="Tahoma" w:hAnsi="Tahoma" w:cs="Tahoma"/>
          <w:sz w:val="22"/>
          <w:szCs w:val="22"/>
          <w:lang w:val="ro-RO"/>
        </w:rPr>
        <w:t>............</w:t>
      </w:r>
      <w:r w:rsidR="00CF1AD7" w:rsidRPr="00EC22A8">
        <w:rPr>
          <w:rFonts w:ascii="Tahoma" w:hAnsi="Tahoma" w:cs="Tahoma"/>
          <w:sz w:val="22"/>
          <w:szCs w:val="22"/>
          <w:lang w:val="ro-RO"/>
        </w:rPr>
        <w:t>..</w:t>
      </w:r>
      <w:r w:rsidR="007B52A0" w:rsidRPr="00EC22A8">
        <w:rPr>
          <w:rFonts w:ascii="Tahoma" w:hAnsi="Tahoma" w:cs="Tahoma"/>
          <w:sz w:val="22"/>
          <w:szCs w:val="22"/>
          <w:lang w:val="ro-RO"/>
        </w:rPr>
        <w:t>.</w:t>
      </w:r>
      <w:r w:rsidR="00F034EB" w:rsidRPr="00EC22A8">
        <w:rPr>
          <w:rFonts w:ascii="Tahoma" w:hAnsi="Tahoma" w:cs="Tahoma"/>
          <w:sz w:val="22"/>
          <w:szCs w:val="22"/>
          <w:lang w:val="ro-RO"/>
        </w:rPr>
        <w:t>.................</w:t>
      </w:r>
      <w:r w:rsidR="00FA1914" w:rsidRPr="00EC22A8">
        <w:rPr>
          <w:rFonts w:ascii="Tahoma" w:hAnsi="Tahoma" w:cs="Tahoma"/>
          <w:sz w:val="22"/>
          <w:szCs w:val="22"/>
          <w:lang w:val="ro-RO"/>
        </w:rPr>
        <w:t>,</w:t>
      </w:r>
    </w:p>
    <w:p w14:paraId="34AE514E" w14:textId="77777777" w:rsidR="00EA026B" w:rsidRPr="00EC22A8" w:rsidRDefault="00FA1914" w:rsidP="00EC2557">
      <w:pPr>
        <w:spacing w:line="360" w:lineRule="auto"/>
        <w:jc w:val="both"/>
        <w:rPr>
          <w:rFonts w:ascii="Tahoma" w:hAnsi="Tahoma" w:cs="Tahoma"/>
          <w:sz w:val="22"/>
          <w:szCs w:val="22"/>
          <w:lang w:val="ro-RO"/>
        </w:rPr>
      </w:pPr>
      <w:r w:rsidRPr="00EC22A8">
        <w:rPr>
          <w:rFonts w:ascii="Tahoma" w:hAnsi="Tahoma" w:cs="Tahoma"/>
          <w:sz w:val="22"/>
          <w:szCs w:val="22"/>
          <w:lang w:val="ro-RO"/>
        </w:rPr>
        <w:t>î</w:t>
      </w:r>
      <w:r w:rsidR="00EA026B" w:rsidRPr="00EC22A8">
        <w:rPr>
          <w:rFonts w:ascii="Tahoma" w:hAnsi="Tahoma" w:cs="Tahoma"/>
          <w:sz w:val="22"/>
          <w:szCs w:val="22"/>
          <w:lang w:val="ro-RO"/>
        </w:rPr>
        <w:t>n calitate</w:t>
      </w:r>
      <w:r w:rsidRPr="00EC22A8">
        <w:rPr>
          <w:rFonts w:ascii="Tahoma" w:hAnsi="Tahoma" w:cs="Tahoma"/>
          <w:sz w:val="22"/>
          <w:szCs w:val="22"/>
          <w:lang w:val="ro-RO"/>
        </w:rPr>
        <w:t xml:space="preserve"> de ..................</w:t>
      </w:r>
      <w:r w:rsidR="00CF1AD7" w:rsidRPr="00EC22A8">
        <w:rPr>
          <w:rFonts w:ascii="Tahoma" w:hAnsi="Tahoma" w:cs="Tahoma"/>
          <w:sz w:val="22"/>
          <w:szCs w:val="22"/>
          <w:lang w:val="ro-RO"/>
        </w:rPr>
        <w:t>..............................</w:t>
      </w:r>
      <w:r w:rsidR="00974B3D" w:rsidRPr="00EC22A8">
        <w:rPr>
          <w:rFonts w:ascii="Tahoma" w:hAnsi="Tahoma" w:cs="Tahoma"/>
          <w:sz w:val="22"/>
          <w:szCs w:val="22"/>
          <w:lang w:val="ro-RO"/>
        </w:rPr>
        <w:t>....</w:t>
      </w:r>
      <w:r w:rsidR="00CF1AD7" w:rsidRPr="00EC22A8">
        <w:rPr>
          <w:rFonts w:ascii="Tahoma" w:hAnsi="Tahoma" w:cs="Tahoma"/>
          <w:sz w:val="22"/>
          <w:szCs w:val="22"/>
          <w:lang w:val="ro-RO"/>
        </w:rPr>
        <w:t>...........</w:t>
      </w:r>
      <w:r w:rsidR="00A574E0" w:rsidRPr="00EC22A8">
        <w:rPr>
          <w:rFonts w:ascii="Tahoma" w:hAnsi="Tahoma" w:cs="Tahoma"/>
          <w:sz w:val="22"/>
          <w:szCs w:val="22"/>
          <w:lang w:val="ro-RO"/>
        </w:rPr>
        <w:t>.............</w:t>
      </w:r>
      <w:r w:rsidR="007B52A0" w:rsidRPr="00EC22A8">
        <w:rPr>
          <w:rFonts w:ascii="Tahoma" w:hAnsi="Tahoma" w:cs="Tahoma"/>
          <w:sz w:val="22"/>
          <w:szCs w:val="22"/>
          <w:lang w:val="ro-RO"/>
        </w:rPr>
        <w:t>..................</w:t>
      </w:r>
      <w:r w:rsidR="00CF1AD7" w:rsidRPr="00EC22A8">
        <w:rPr>
          <w:rFonts w:ascii="Tahoma" w:hAnsi="Tahoma" w:cs="Tahoma"/>
          <w:sz w:val="22"/>
          <w:szCs w:val="22"/>
          <w:lang w:val="ro-RO"/>
        </w:rPr>
        <w:t>.....</w:t>
      </w:r>
      <w:r w:rsidR="00F034EB" w:rsidRPr="00EC22A8">
        <w:rPr>
          <w:rFonts w:ascii="Tahoma" w:hAnsi="Tahoma" w:cs="Tahoma"/>
          <w:sz w:val="22"/>
          <w:szCs w:val="22"/>
          <w:lang w:val="ro-RO"/>
        </w:rPr>
        <w:t>................</w:t>
      </w:r>
      <w:r w:rsidR="00EA026B" w:rsidRPr="00EC22A8">
        <w:rPr>
          <w:rFonts w:ascii="Tahoma" w:hAnsi="Tahoma" w:cs="Tahoma"/>
          <w:sz w:val="22"/>
          <w:szCs w:val="22"/>
          <w:lang w:val="ro-RO"/>
        </w:rPr>
        <w:t>,</w:t>
      </w:r>
    </w:p>
    <w:p w14:paraId="1E71E39F" w14:textId="77777777" w:rsidR="00D4769D" w:rsidRPr="00EC22A8" w:rsidRDefault="00EA026B" w:rsidP="00EC2557">
      <w:pPr>
        <w:spacing w:line="360" w:lineRule="auto"/>
        <w:jc w:val="both"/>
        <w:rPr>
          <w:rFonts w:ascii="Tahoma" w:hAnsi="Tahoma" w:cs="Tahoma"/>
          <w:sz w:val="22"/>
          <w:szCs w:val="22"/>
          <w:lang w:val="ro-RO"/>
        </w:rPr>
      </w:pPr>
      <w:r w:rsidRPr="00EC22A8">
        <w:rPr>
          <w:rFonts w:ascii="Tahoma" w:hAnsi="Tahoma" w:cs="Tahoma"/>
          <w:sz w:val="22"/>
          <w:szCs w:val="22"/>
          <w:lang w:val="ro-RO"/>
        </w:rPr>
        <w:t xml:space="preserve">în calitate de Operator al Pieţei de Certificate Verzi </w:t>
      </w:r>
      <w:r w:rsidR="009E05EC" w:rsidRPr="00EC22A8">
        <w:rPr>
          <w:rFonts w:ascii="Tahoma" w:hAnsi="Tahoma" w:cs="Tahoma"/>
          <w:sz w:val="22"/>
          <w:szCs w:val="22"/>
          <w:lang w:val="ro-RO"/>
        </w:rPr>
        <w:t>în conformitate cu legislația primară și secundară aplicabilă Pieței de Certificate Verzi</w:t>
      </w:r>
      <w:r w:rsidR="00FC504B" w:rsidRPr="00EC22A8">
        <w:rPr>
          <w:rFonts w:ascii="Tahoma" w:hAnsi="Tahoma" w:cs="Tahoma"/>
          <w:sz w:val="22"/>
          <w:szCs w:val="22"/>
          <w:lang w:val="ro-RO"/>
        </w:rPr>
        <w:t>,</w:t>
      </w:r>
      <w:r w:rsidRPr="00EC22A8">
        <w:rPr>
          <w:rFonts w:ascii="Tahoma" w:hAnsi="Tahoma" w:cs="Tahoma"/>
          <w:sz w:val="22"/>
          <w:szCs w:val="22"/>
          <w:lang w:val="ro-RO"/>
        </w:rPr>
        <w:t xml:space="preserve"> </w:t>
      </w:r>
      <w:r w:rsidR="00FC504B" w:rsidRPr="00EC22A8">
        <w:rPr>
          <w:rFonts w:ascii="Tahoma" w:eastAsia="MS Mincho" w:hAnsi="Tahoma" w:cs="Tahoma"/>
          <w:bCs/>
          <w:sz w:val="22"/>
          <w:szCs w:val="22"/>
          <w:lang w:val="ro-RO" w:eastAsia="ja-JP"/>
        </w:rPr>
        <w:t>denumită în continuare</w:t>
      </w:r>
      <w:r w:rsidR="009050D4" w:rsidRPr="00EC22A8">
        <w:rPr>
          <w:rFonts w:ascii="Tahoma" w:eastAsia="MS Mincho" w:hAnsi="Tahoma" w:cs="Tahoma"/>
          <w:bCs/>
          <w:sz w:val="22"/>
          <w:szCs w:val="22"/>
          <w:lang w:val="ro-RO" w:eastAsia="ja-JP"/>
        </w:rPr>
        <w:t xml:space="preserve"> </w:t>
      </w:r>
      <w:r w:rsidRPr="00EC22A8">
        <w:rPr>
          <w:rFonts w:ascii="Tahoma" w:eastAsia="MS Mincho" w:hAnsi="Tahoma" w:cs="Tahoma"/>
          <w:b/>
          <w:bCs/>
          <w:sz w:val="22"/>
          <w:szCs w:val="22"/>
          <w:lang w:val="ro-RO" w:eastAsia="ja-JP"/>
        </w:rPr>
        <w:t>”</w:t>
      </w:r>
      <w:r w:rsidR="007F5BFE" w:rsidRPr="00EC22A8">
        <w:rPr>
          <w:rFonts w:ascii="Tahoma" w:eastAsia="MS Mincho" w:hAnsi="Tahoma" w:cs="Tahoma"/>
          <w:b/>
          <w:bCs/>
          <w:sz w:val="22"/>
          <w:szCs w:val="22"/>
          <w:lang w:val="ro-RO" w:eastAsia="ja-JP"/>
        </w:rPr>
        <w:t>OPCOM</w:t>
      </w:r>
      <w:r w:rsidR="00A01627" w:rsidRPr="00EC22A8">
        <w:rPr>
          <w:rFonts w:ascii="Tahoma" w:eastAsia="MS Mincho" w:hAnsi="Tahoma" w:cs="Tahoma"/>
          <w:b/>
          <w:bCs/>
          <w:sz w:val="22"/>
          <w:szCs w:val="22"/>
          <w:lang w:val="ro-RO" w:eastAsia="ja-JP"/>
        </w:rPr>
        <w:t>”</w:t>
      </w:r>
      <w:r w:rsidR="00975C1E" w:rsidRPr="00EC22A8">
        <w:rPr>
          <w:rFonts w:ascii="Tahoma" w:eastAsia="MS Mincho" w:hAnsi="Tahoma" w:cs="Tahoma"/>
          <w:b/>
          <w:bCs/>
          <w:sz w:val="22"/>
          <w:szCs w:val="22"/>
          <w:lang w:val="ro-RO" w:eastAsia="ja-JP"/>
        </w:rPr>
        <w:t xml:space="preserve"> S.A.</w:t>
      </w:r>
    </w:p>
    <w:p w14:paraId="12360CC7" w14:textId="77777777" w:rsidR="00D4769D" w:rsidRPr="00EC22A8" w:rsidRDefault="00EA026B" w:rsidP="00EC2557">
      <w:pPr>
        <w:spacing w:line="360" w:lineRule="auto"/>
        <w:jc w:val="both"/>
        <w:rPr>
          <w:rFonts w:ascii="Tahoma" w:hAnsi="Tahoma" w:cs="Tahoma"/>
          <w:b/>
          <w:sz w:val="22"/>
          <w:szCs w:val="22"/>
          <w:lang w:val="ro-RO"/>
        </w:rPr>
      </w:pPr>
      <w:r w:rsidRPr="00EC22A8">
        <w:rPr>
          <w:rFonts w:ascii="Tahoma" w:hAnsi="Tahoma" w:cs="Tahoma"/>
          <w:b/>
          <w:sz w:val="22"/>
          <w:szCs w:val="22"/>
          <w:lang w:val="ro-RO"/>
        </w:rPr>
        <w:t>şi</w:t>
      </w:r>
    </w:p>
    <w:p w14:paraId="3E94E2BE" w14:textId="77777777" w:rsidR="00F034EB" w:rsidRPr="00EC22A8" w:rsidRDefault="00EA026B" w:rsidP="00EC2557">
      <w:pPr>
        <w:spacing w:line="360" w:lineRule="auto"/>
        <w:jc w:val="both"/>
        <w:rPr>
          <w:rFonts w:ascii="Tahoma" w:hAnsi="Tahoma" w:cs="Tahoma"/>
          <w:sz w:val="22"/>
          <w:szCs w:val="22"/>
          <w:lang w:val="ro-RO"/>
        </w:rPr>
      </w:pPr>
      <w:r w:rsidRPr="00EC22A8">
        <w:rPr>
          <w:rFonts w:ascii="Tahoma" w:hAnsi="Tahoma" w:cs="Tahoma"/>
          <w:sz w:val="22"/>
          <w:szCs w:val="22"/>
          <w:lang w:val="ro-RO"/>
        </w:rPr>
        <w:t>............</w:t>
      </w:r>
      <w:r w:rsidR="00974B3D" w:rsidRPr="00EC22A8">
        <w:rPr>
          <w:rFonts w:ascii="Tahoma" w:hAnsi="Tahoma" w:cs="Tahoma"/>
          <w:sz w:val="22"/>
          <w:szCs w:val="22"/>
          <w:lang w:val="ro-RO"/>
        </w:rPr>
        <w:t>....</w:t>
      </w:r>
      <w:r w:rsidRPr="00EC22A8">
        <w:rPr>
          <w:rFonts w:ascii="Tahoma" w:hAnsi="Tahoma" w:cs="Tahoma"/>
          <w:sz w:val="22"/>
          <w:szCs w:val="22"/>
          <w:lang w:val="ro-RO"/>
        </w:rPr>
        <w:t>.........</w:t>
      </w:r>
      <w:r w:rsidR="007B52A0" w:rsidRPr="00EC22A8">
        <w:rPr>
          <w:rFonts w:ascii="Tahoma" w:hAnsi="Tahoma" w:cs="Tahoma"/>
          <w:sz w:val="22"/>
          <w:szCs w:val="22"/>
          <w:lang w:val="ro-RO"/>
        </w:rPr>
        <w:t>........................</w:t>
      </w:r>
      <w:r w:rsidR="000447D7" w:rsidRPr="00EC22A8">
        <w:rPr>
          <w:rFonts w:ascii="Tahoma" w:hAnsi="Tahoma" w:cs="Tahoma"/>
          <w:sz w:val="22"/>
          <w:szCs w:val="22"/>
          <w:lang w:val="ro-RO"/>
        </w:rPr>
        <w:t>.............</w:t>
      </w:r>
      <w:r w:rsidR="009C3EF6" w:rsidRPr="00EC22A8">
        <w:rPr>
          <w:rFonts w:ascii="Tahoma" w:hAnsi="Tahoma" w:cs="Tahoma"/>
          <w:sz w:val="22"/>
          <w:szCs w:val="22"/>
          <w:lang w:val="ro-RO"/>
        </w:rPr>
        <w:t>....</w:t>
      </w:r>
      <w:r w:rsidR="007B52A0" w:rsidRPr="00EC22A8">
        <w:rPr>
          <w:rFonts w:ascii="Tahoma" w:hAnsi="Tahoma" w:cs="Tahoma"/>
          <w:sz w:val="22"/>
          <w:szCs w:val="22"/>
          <w:lang w:val="ro-RO"/>
        </w:rPr>
        <w:t>...............</w:t>
      </w:r>
      <w:r w:rsidR="009C3EF6" w:rsidRPr="00EC22A8">
        <w:rPr>
          <w:rFonts w:ascii="Tahoma" w:hAnsi="Tahoma" w:cs="Tahoma"/>
          <w:sz w:val="22"/>
          <w:szCs w:val="22"/>
          <w:lang w:val="ro-RO"/>
        </w:rPr>
        <w:t>...........</w:t>
      </w:r>
      <w:r w:rsidR="00FC504B" w:rsidRPr="00EC22A8">
        <w:rPr>
          <w:rFonts w:ascii="Tahoma" w:hAnsi="Tahoma" w:cs="Tahoma"/>
          <w:sz w:val="22"/>
          <w:szCs w:val="22"/>
          <w:lang w:val="ro-RO"/>
        </w:rPr>
        <w:t>.................</w:t>
      </w:r>
      <w:r w:rsidR="009C3EF6" w:rsidRPr="00EC22A8">
        <w:rPr>
          <w:rFonts w:ascii="Tahoma" w:hAnsi="Tahoma" w:cs="Tahoma"/>
          <w:sz w:val="22"/>
          <w:szCs w:val="22"/>
          <w:lang w:val="ro-RO"/>
        </w:rPr>
        <w:t>.......................</w:t>
      </w:r>
      <w:r w:rsidR="000447D7" w:rsidRPr="00EC22A8">
        <w:rPr>
          <w:rFonts w:ascii="Tahoma" w:hAnsi="Tahoma" w:cs="Tahoma"/>
          <w:sz w:val="22"/>
          <w:szCs w:val="22"/>
          <w:lang w:val="ro-RO"/>
        </w:rPr>
        <w:t>...</w:t>
      </w:r>
      <w:r w:rsidRPr="00EC22A8">
        <w:rPr>
          <w:rFonts w:ascii="Tahoma" w:hAnsi="Tahoma" w:cs="Tahoma"/>
          <w:sz w:val="22"/>
          <w:szCs w:val="22"/>
          <w:lang w:val="ro-RO"/>
        </w:rPr>
        <w:t>,</w:t>
      </w:r>
    </w:p>
    <w:p w14:paraId="70CB728E" w14:textId="77777777" w:rsidR="00EA026B" w:rsidRPr="00EC22A8" w:rsidRDefault="00EA026B" w:rsidP="00EC2557">
      <w:pPr>
        <w:spacing w:line="360" w:lineRule="auto"/>
        <w:jc w:val="both"/>
        <w:rPr>
          <w:rFonts w:ascii="Tahoma" w:hAnsi="Tahoma" w:cs="Tahoma"/>
          <w:sz w:val="22"/>
          <w:szCs w:val="22"/>
          <w:lang w:val="ro-RO"/>
        </w:rPr>
      </w:pPr>
      <w:r w:rsidRPr="00EC22A8">
        <w:rPr>
          <w:rFonts w:ascii="Tahoma" w:hAnsi="Tahoma" w:cs="Tahoma"/>
          <w:sz w:val="22"/>
          <w:szCs w:val="22"/>
          <w:lang w:val="ro-RO"/>
        </w:rPr>
        <w:t xml:space="preserve">cu sediul </w:t>
      </w:r>
      <w:r w:rsidR="00B302E3" w:rsidRPr="00EC22A8">
        <w:rPr>
          <w:rFonts w:ascii="Tahoma" w:hAnsi="Tahoma" w:cs="Tahoma"/>
          <w:sz w:val="22"/>
          <w:szCs w:val="22"/>
          <w:lang w:val="ro-RO"/>
        </w:rPr>
        <w:t xml:space="preserve">social </w:t>
      </w:r>
      <w:r w:rsidR="00F034EB" w:rsidRPr="00EC22A8">
        <w:rPr>
          <w:rFonts w:ascii="Tahoma" w:hAnsi="Tahoma" w:cs="Tahoma"/>
          <w:sz w:val="22"/>
          <w:szCs w:val="22"/>
          <w:lang w:val="ro-RO"/>
        </w:rPr>
        <w:t>în</w:t>
      </w:r>
      <w:r w:rsidR="007B52A0" w:rsidRPr="00EC22A8">
        <w:rPr>
          <w:rFonts w:ascii="Tahoma" w:hAnsi="Tahoma" w:cs="Tahoma"/>
          <w:sz w:val="22"/>
          <w:szCs w:val="22"/>
          <w:lang w:val="ro-RO"/>
        </w:rPr>
        <w:t xml:space="preserve"> </w:t>
      </w:r>
      <w:r w:rsidR="00FC504B" w:rsidRPr="00EC22A8">
        <w:rPr>
          <w:rFonts w:ascii="Tahoma" w:hAnsi="Tahoma" w:cs="Tahoma"/>
          <w:sz w:val="22"/>
          <w:szCs w:val="22"/>
          <w:lang w:val="ro-RO"/>
        </w:rPr>
        <w:t>..............</w:t>
      </w:r>
      <w:r w:rsidR="009C3EF6" w:rsidRPr="00EC22A8">
        <w:rPr>
          <w:rFonts w:ascii="Tahoma" w:hAnsi="Tahoma" w:cs="Tahoma"/>
          <w:sz w:val="22"/>
          <w:szCs w:val="22"/>
          <w:lang w:val="ro-RO"/>
        </w:rPr>
        <w:t>.................</w:t>
      </w:r>
      <w:r w:rsidRPr="00EC22A8">
        <w:rPr>
          <w:rFonts w:ascii="Tahoma" w:hAnsi="Tahoma" w:cs="Tahoma"/>
          <w:sz w:val="22"/>
          <w:szCs w:val="22"/>
          <w:lang w:val="ro-RO"/>
        </w:rPr>
        <w:t>...............</w:t>
      </w:r>
      <w:r w:rsidR="007B52A0" w:rsidRPr="00EC22A8">
        <w:rPr>
          <w:rFonts w:ascii="Tahoma" w:hAnsi="Tahoma" w:cs="Tahoma"/>
          <w:sz w:val="22"/>
          <w:szCs w:val="22"/>
          <w:lang w:val="ro-RO"/>
        </w:rPr>
        <w:t>......</w:t>
      </w:r>
      <w:r w:rsidRPr="00EC22A8">
        <w:rPr>
          <w:rFonts w:ascii="Tahoma" w:hAnsi="Tahoma" w:cs="Tahoma"/>
          <w:sz w:val="22"/>
          <w:szCs w:val="22"/>
          <w:lang w:val="ro-RO"/>
        </w:rPr>
        <w:t>....</w:t>
      </w:r>
      <w:r w:rsidR="00B302E3" w:rsidRPr="00EC22A8">
        <w:rPr>
          <w:rFonts w:ascii="Tahoma" w:hAnsi="Tahoma" w:cs="Tahoma"/>
          <w:sz w:val="22"/>
          <w:szCs w:val="22"/>
          <w:lang w:val="ro-RO"/>
        </w:rPr>
        <w:t>...</w:t>
      </w:r>
      <w:r w:rsidRPr="00EC22A8">
        <w:rPr>
          <w:rFonts w:ascii="Tahoma" w:hAnsi="Tahoma" w:cs="Tahoma"/>
          <w:sz w:val="22"/>
          <w:szCs w:val="22"/>
          <w:lang w:val="ro-RO"/>
        </w:rPr>
        <w:t>...............</w:t>
      </w:r>
      <w:r w:rsidR="00570753" w:rsidRPr="00EC22A8">
        <w:rPr>
          <w:rFonts w:ascii="Tahoma" w:hAnsi="Tahoma" w:cs="Tahoma"/>
          <w:sz w:val="22"/>
          <w:szCs w:val="22"/>
          <w:lang w:val="ro-RO"/>
        </w:rPr>
        <w:t>...</w:t>
      </w:r>
      <w:r w:rsidR="000447D7" w:rsidRPr="00EC22A8">
        <w:rPr>
          <w:rFonts w:ascii="Tahoma" w:hAnsi="Tahoma" w:cs="Tahoma"/>
          <w:sz w:val="22"/>
          <w:szCs w:val="22"/>
          <w:lang w:val="ro-RO"/>
        </w:rPr>
        <w:t>..</w:t>
      </w:r>
      <w:r w:rsidR="009050D4" w:rsidRPr="00EC22A8">
        <w:rPr>
          <w:rFonts w:ascii="Tahoma" w:hAnsi="Tahoma" w:cs="Tahoma"/>
          <w:sz w:val="22"/>
          <w:szCs w:val="22"/>
          <w:lang w:val="ro-RO"/>
        </w:rPr>
        <w:t>.................</w:t>
      </w:r>
      <w:r w:rsidR="000447D7" w:rsidRPr="00EC22A8">
        <w:rPr>
          <w:rFonts w:ascii="Tahoma" w:hAnsi="Tahoma" w:cs="Tahoma"/>
          <w:sz w:val="22"/>
          <w:szCs w:val="22"/>
          <w:lang w:val="ro-RO"/>
        </w:rPr>
        <w:t>.............</w:t>
      </w:r>
    </w:p>
    <w:p w14:paraId="47F6A221" w14:textId="77777777" w:rsidR="001F2072" w:rsidRPr="00EC22A8" w:rsidRDefault="00EA026B" w:rsidP="00EC2557">
      <w:pPr>
        <w:spacing w:line="360" w:lineRule="auto"/>
        <w:jc w:val="both"/>
        <w:rPr>
          <w:rFonts w:ascii="Tahoma" w:hAnsi="Tahoma" w:cs="Tahoma"/>
          <w:sz w:val="22"/>
          <w:szCs w:val="22"/>
          <w:lang w:val="ro-RO"/>
        </w:rPr>
      </w:pPr>
      <w:r w:rsidRPr="00EC22A8">
        <w:rPr>
          <w:rFonts w:ascii="Tahoma" w:hAnsi="Tahoma" w:cs="Tahoma"/>
          <w:sz w:val="22"/>
          <w:szCs w:val="22"/>
          <w:lang w:val="ro-RO"/>
        </w:rPr>
        <w:t>.........................</w:t>
      </w:r>
      <w:r w:rsidR="00974B3D" w:rsidRPr="00EC22A8">
        <w:rPr>
          <w:rFonts w:ascii="Tahoma" w:hAnsi="Tahoma" w:cs="Tahoma"/>
          <w:sz w:val="22"/>
          <w:szCs w:val="22"/>
          <w:lang w:val="ro-RO"/>
        </w:rPr>
        <w:t>.....</w:t>
      </w:r>
      <w:r w:rsidR="007B52A0" w:rsidRPr="00EC22A8">
        <w:rPr>
          <w:rFonts w:ascii="Tahoma" w:hAnsi="Tahoma" w:cs="Tahoma"/>
          <w:sz w:val="22"/>
          <w:szCs w:val="22"/>
          <w:lang w:val="ro-RO"/>
        </w:rPr>
        <w:t>.</w:t>
      </w:r>
      <w:r w:rsidRPr="00EC22A8">
        <w:rPr>
          <w:rFonts w:ascii="Tahoma" w:hAnsi="Tahoma" w:cs="Tahoma"/>
          <w:sz w:val="22"/>
          <w:szCs w:val="22"/>
          <w:lang w:val="ro-RO"/>
        </w:rPr>
        <w:t>........................................</w:t>
      </w:r>
      <w:r w:rsidR="007B52A0" w:rsidRPr="00EC22A8">
        <w:rPr>
          <w:rFonts w:ascii="Tahoma" w:hAnsi="Tahoma" w:cs="Tahoma"/>
          <w:sz w:val="22"/>
          <w:szCs w:val="22"/>
          <w:lang w:val="ro-RO"/>
        </w:rPr>
        <w:t>............</w:t>
      </w:r>
      <w:r w:rsidRPr="00EC22A8">
        <w:rPr>
          <w:rFonts w:ascii="Tahoma" w:hAnsi="Tahoma" w:cs="Tahoma"/>
          <w:sz w:val="22"/>
          <w:szCs w:val="22"/>
          <w:lang w:val="ro-RO"/>
        </w:rPr>
        <w:t>..............</w:t>
      </w:r>
      <w:r w:rsidR="009C3EF6" w:rsidRPr="00EC22A8">
        <w:rPr>
          <w:rFonts w:ascii="Tahoma" w:hAnsi="Tahoma" w:cs="Tahoma"/>
          <w:sz w:val="22"/>
          <w:szCs w:val="22"/>
          <w:lang w:val="ro-RO"/>
        </w:rPr>
        <w:t>..........................</w:t>
      </w:r>
      <w:r w:rsidR="000C37FF" w:rsidRPr="00EC22A8">
        <w:rPr>
          <w:rFonts w:ascii="Tahoma" w:hAnsi="Tahoma" w:cs="Tahoma"/>
          <w:sz w:val="22"/>
          <w:szCs w:val="22"/>
          <w:lang w:val="ro-RO"/>
        </w:rPr>
        <w:t>........................................................................................................................................</w:t>
      </w:r>
      <w:r w:rsidR="009C3EF6" w:rsidRPr="00EC22A8">
        <w:rPr>
          <w:rFonts w:ascii="Tahoma" w:hAnsi="Tahoma" w:cs="Tahoma"/>
          <w:sz w:val="22"/>
          <w:szCs w:val="22"/>
          <w:lang w:val="ro-RO"/>
        </w:rPr>
        <w:t>.</w:t>
      </w:r>
      <w:r w:rsidR="00F034EB" w:rsidRPr="00EC22A8">
        <w:rPr>
          <w:rFonts w:ascii="Tahoma" w:hAnsi="Tahoma" w:cs="Tahoma"/>
          <w:sz w:val="22"/>
          <w:szCs w:val="22"/>
          <w:lang w:val="ro-RO"/>
        </w:rPr>
        <w:t>..........</w:t>
      </w:r>
      <w:r w:rsidR="009C3EF6" w:rsidRPr="00EC22A8">
        <w:rPr>
          <w:rFonts w:ascii="Tahoma" w:hAnsi="Tahoma" w:cs="Tahoma"/>
          <w:sz w:val="22"/>
          <w:szCs w:val="22"/>
          <w:lang w:val="ro-RO"/>
        </w:rPr>
        <w:t>.</w:t>
      </w:r>
      <w:r w:rsidR="00F034EB" w:rsidRPr="00EC22A8">
        <w:rPr>
          <w:rFonts w:ascii="Tahoma" w:hAnsi="Tahoma" w:cs="Tahoma"/>
          <w:sz w:val="22"/>
          <w:szCs w:val="22"/>
          <w:lang w:val="ro-RO"/>
        </w:rPr>
        <w:t>,</w:t>
      </w:r>
      <w:r w:rsidRPr="00EC22A8">
        <w:rPr>
          <w:rFonts w:ascii="Tahoma" w:hAnsi="Tahoma" w:cs="Tahoma"/>
          <w:sz w:val="22"/>
          <w:szCs w:val="22"/>
          <w:lang w:val="ro-RO"/>
        </w:rPr>
        <w:t xml:space="preserve"> </w:t>
      </w:r>
      <w:r w:rsidR="00FC504B" w:rsidRPr="00EC22A8">
        <w:rPr>
          <w:rFonts w:ascii="Tahoma" w:hAnsi="Tahoma" w:cs="Tahoma"/>
          <w:sz w:val="22"/>
          <w:szCs w:val="22"/>
          <w:lang w:val="ro-RO"/>
        </w:rPr>
        <w:t xml:space="preserve">înregistrată la Oficiul Registrului Comerțul de pe lângă Tribunalul </w:t>
      </w:r>
      <w:r w:rsidR="000A208C" w:rsidRPr="00EC22A8">
        <w:rPr>
          <w:rFonts w:ascii="Tahoma" w:hAnsi="Tahoma" w:cs="Tahoma"/>
          <w:sz w:val="22"/>
          <w:szCs w:val="22"/>
          <w:lang w:val="ro-RO"/>
        </w:rPr>
        <w:t>...</w:t>
      </w:r>
      <w:r w:rsidR="007B52A0" w:rsidRPr="00EC22A8">
        <w:rPr>
          <w:rFonts w:ascii="Tahoma" w:hAnsi="Tahoma" w:cs="Tahoma"/>
          <w:sz w:val="22"/>
          <w:szCs w:val="22"/>
          <w:lang w:val="ro-RO"/>
        </w:rPr>
        <w:t>....</w:t>
      </w:r>
      <w:r w:rsidR="000A208C" w:rsidRPr="00EC22A8">
        <w:rPr>
          <w:rFonts w:ascii="Tahoma" w:hAnsi="Tahoma" w:cs="Tahoma"/>
          <w:sz w:val="22"/>
          <w:szCs w:val="22"/>
          <w:lang w:val="ro-RO"/>
        </w:rPr>
        <w:t>.</w:t>
      </w:r>
      <w:r w:rsidR="000C37FF" w:rsidRPr="00EC22A8">
        <w:rPr>
          <w:rFonts w:ascii="Tahoma" w:hAnsi="Tahoma" w:cs="Tahoma"/>
          <w:sz w:val="22"/>
          <w:szCs w:val="22"/>
          <w:lang w:val="ro-RO"/>
        </w:rPr>
        <w:t>............................</w:t>
      </w:r>
      <w:r w:rsidR="00F034EB" w:rsidRPr="00EC22A8">
        <w:rPr>
          <w:rFonts w:ascii="Tahoma" w:hAnsi="Tahoma" w:cs="Tahoma"/>
          <w:sz w:val="22"/>
          <w:szCs w:val="22"/>
          <w:lang w:val="ro-RO"/>
        </w:rPr>
        <w:t>.</w:t>
      </w:r>
      <w:r w:rsidR="000A208C" w:rsidRPr="00EC22A8">
        <w:rPr>
          <w:rFonts w:ascii="Tahoma" w:hAnsi="Tahoma" w:cs="Tahoma"/>
          <w:sz w:val="22"/>
          <w:szCs w:val="22"/>
          <w:lang w:val="ro-RO"/>
        </w:rPr>
        <w:t>..</w:t>
      </w:r>
      <w:r w:rsidR="009C3EF6" w:rsidRPr="00EC22A8">
        <w:rPr>
          <w:rFonts w:ascii="Tahoma" w:hAnsi="Tahoma" w:cs="Tahoma"/>
          <w:sz w:val="22"/>
          <w:szCs w:val="22"/>
          <w:lang w:val="ro-RO"/>
        </w:rPr>
        <w:t>,</w:t>
      </w:r>
      <w:r w:rsidRPr="00EC22A8">
        <w:rPr>
          <w:rFonts w:ascii="Tahoma" w:hAnsi="Tahoma" w:cs="Tahoma"/>
          <w:sz w:val="22"/>
          <w:szCs w:val="22"/>
          <w:lang w:val="ro-RO"/>
        </w:rPr>
        <w:t xml:space="preserve"> </w:t>
      </w:r>
    </w:p>
    <w:p w14:paraId="5BB69F3B" w14:textId="77777777" w:rsidR="001F2072" w:rsidRPr="00EC22A8" w:rsidRDefault="006C510B" w:rsidP="00EC2557">
      <w:pPr>
        <w:spacing w:line="360" w:lineRule="auto"/>
        <w:jc w:val="both"/>
        <w:rPr>
          <w:rFonts w:ascii="Tahoma" w:hAnsi="Tahoma" w:cs="Tahoma"/>
          <w:sz w:val="22"/>
          <w:szCs w:val="22"/>
          <w:lang w:val="ro-RO"/>
        </w:rPr>
      </w:pPr>
      <w:r w:rsidRPr="00EC22A8">
        <w:rPr>
          <w:rFonts w:ascii="Tahoma" w:hAnsi="Tahoma" w:cs="Tahoma"/>
          <w:sz w:val="22"/>
          <w:szCs w:val="22"/>
          <w:lang w:val="ro-RO"/>
        </w:rPr>
        <w:t xml:space="preserve">nr. de ordine în Registrul Comerțului </w:t>
      </w:r>
      <w:r w:rsidR="001F2072" w:rsidRPr="00EC22A8">
        <w:rPr>
          <w:rFonts w:ascii="Tahoma" w:hAnsi="Tahoma" w:cs="Tahoma"/>
          <w:sz w:val="22"/>
          <w:szCs w:val="22"/>
          <w:lang w:val="ro-RO"/>
        </w:rPr>
        <w:t>................................</w:t>
      </w:r>
      <w:r w:rsidR="000C37FF" w:rsidRPr="00EC22A8">
        <w:rPr>
          <w:rFonts w:ascii="Tahoma" w:hAnsi="Tahoma" w:cs="Tahoma"/>
          <w:sz w:val="22"/>
          <w:szCs w:val="22"/>
          <w:lang w:val="ro-RO"/>
        </w:rPr>
        <w:t>..</w:t>
      </w:r>
      <w:r w:rsidR="001F2072" w:rsidRPr="00EC22A8">
        <w:rPr>
          <w:rFonts w:ascii="Tahoma" w:hAnsi="Tahoma" w:cs="Tahoma"/>
          <w:sz w:val="22"/>
          <w:szCs w:val="22"/>
          <w:lang w:val="ro-RO"/>
        </w:rPr>
        <w:t>................</w:t>
      </w:r>
      <w:r w:rsidR="00F034EB" w:rsidRPr="00EC22A8">
        <w:rPr>
          <w:rFonts w:ascii="Tahoma" w:hAnsi="Tahoma" w:cs="Tahoma"/>
          <w:sz w:val="22"/>
          <w:szCs w:val="22"/>
          <w:lang w:val="ro-RO"/>
        </w:rPr>
        <w:t>..............................</w:t>
      </w:r>
      <w:r w:rsidR="001F2072" w:rsidRPr="00EC22A8">
        <w:rPr>
          <w:rFonts w:ascii="Tahoma" w:hAnsi="Tahoma" w:cs="Tahoma"/>
          <w:sz w:val="22"/>
          <w:szCs w:val="22"/>
          <w:lang w:val="ro-RO"/>
        </w:rPr>
        <w:t>.,</w:t>
      </w:r>
    </w:p>
    <w:p w14:paraId="08079312" w14:textId="77777777" w:rsidR="001F2072" w:rsidRPr="00EC22A8" w:rsidRDefault="001F2072" w:rsidP="00EC2557">
      <w:pPr>
        <w:spacing w:line="360" w:lineRule="auto"/>
        <w:jc w:val="both"/>
        <w:rPr>
          <w:rFonts w:ascii="Tahoma" w:hAnsi="Tahoma" w:cs="Tahoma"/>
          <w:sz w:val="22"/>
          <w:szCs w:val="22"/>
          <w:lang w:val="ro-RO"/>
        </w:rPr>
      </w:pPr>
      <w:r w:rsidRPr="00EC22A8">
        <w:rPr>
          <w:rFonts w:ascii="Tahoma" w:hAnsi="Tahoma" w:cs="Tahoma"/>
          <w:sz w:val="22"/>
          <w:szCs w:val="22"/>
          <w:lang w:val="ro-RO"/>
        </w:rPr>
        <w:t>Cod Unic de Înregistrare Fiscală .......................</w:t>
      </w:r>
      <w:r w:rsidR="000C37FF" w:rsidRPr="00EC22A8">
        <w:rPr>
          <w:rFonts w:ascii="Tahoma" w:hAnsi="Tahoma" w:cs="Tahoma"/>
          <w:sz w:val="22"/>
          <w:szCs w:val="22"/>
          <w:lang w:val="ro-RO"/>
        </w:rPr>
        <w:t>..........................</w:t>
      </w:r>
      <w:r w:rsidRPr="00EC22A8">
        <w:rPr>
          <w:rFonts w:ascii="Tahoma" w:hAnsi="Tahoma" w:cs="Tahoma"/>
          <w:sz w:val="22"/>
          <w:szCs w:val="22"/>
          <w:lang w:val="ro-RO"/>
        </w:rPr>
        <w:t>.., atribut fiscal .......</w:t>
      </w:r>
      <w:r w:rsidR="007B52A0" w:rsidRPr="00EC22A8">
        <w:rPr>
          <w:rFonts w:ascii="Tahoma" w:hAnsi="Tahoma" w:cs="Tahoma"/>
          <w:sz w:val="22"/>
          <w:szCs w:val="22"/>
          <w:lang w:val="ro-RO"/>
        </w:rPr>
        <w:t>......</w:t>
      </w:r>
      <w:r w:rsidRPr="00EC22A8">
        <w:rPr>
          <w:rFonts w:ascii="Tahoma" w:hAnsi="Tahoma" w:cs="Tahoma"/>
          <w:sz w:val="22"/>
          <w:szCs w:val="22"/>
          <w:lang w:val="ro-RO"/>
        </w:rPr>
        <w:t>.</w:t>
      </w:r>
      <w:r w:rsidR="00F034EB" w:rsidRPr="00EC22A8">
        <w:rPr>
          <w:rFonts w:ascii="Tahoma" w:hAnsi="Tahoma" w:cs="Tahoma"/>
          <w:sz w:val="22"/>
          <w:szCs w:val="22"/>
          <w:lang w:val="ro-RO"/>
        </w:rPr>
        <w:t>.</w:t>
      </w:r>
      <w:r w:rsidRPr="00EC22A8">
        <w:rPr>
          <w:rFonts w:ascii="Tahoma" w:hAnsi="Tahoma" w:cs="Tahoma"/>
          <w:sz w:val="22"/>
          <w:szCs w:val="22"/>
          <w:lang w:val="ro-RO"/>
        </w:rPr>
        <w:t>,</w:t>
      </w:r>
    </w:p>
    <w:p w14:paraId="25A1DDF3" w14:textId="77777777" w:rsidR="001F2072" w:rsidRPr="00EC22A8" w:rsidRDefault="001F2072" w:rsidP="00EC2557">
      <w:pPr>
        <w:spacing w:line="360" w:lineRule="auto"/>
        <w:jc w:val="both"/>
        <w:rPr>
          <w:rFonts w:ascii="Tahoma" w:hAnsi="Tahoma" w:cs="Tahoma"/>
          <w:sz w:val="22"/>
          <w:szCs w:val="22"/>
          <w:lang w:val="ro-RO"/>
        </w:rPr>
      </w:pPr>
      <w:r w:rsidRPr="00EC22A8">
        <w:rPr>
          <w:rFonts w:ascii="Tahoma" w:hAnsi="Tahoma" w:cs="Tahoma"/>
          <w:sz w:val="22"/>
          <w:szCs w:val="22"/>
          <w:lang w:val="ro-RO"/>
        </w:rPr>
        <w:t>Cod IBAN ................................................</w:t>
      </w:r>
      <w:r w:rsidR="000C37FF" w:rsidRPr="00EC22A8">
        <w:rPr>
          <w:rFonts w:ascii="Tahoma" w:hAnsi="Tahoma" w:cs="Tahoma"/>
          <w:sz w:val="22"/>
          <w:szCs w:val="22"/>
          <w:lang w:val="ro-RO"/>
        </w:rPr>
        <w:t>..........................</w:t>
      </w:r>
      <w:r w:rsidR="007B52A0" w:rsidRPr="00EC22A8">
        <w:rPr>
          <w:rFonts w:ascii="Tahoma" w:hAnsi="Tahoma" w:cs="Tahoma"/>
          <w:sz w:val="22"/>
          <w:szCs w:val="22"/>
          <w:lang w:val="ro-RO"/>
        </w:rPr>
        <w:t>......</w:t>
      </w:r>
      <w:r w:rsidRPr="00EC22A8">
        <w:rPr>
          <w:rFonts w:ascii="Tahoma" w:hAnsi="Tahoma" w:cs="Tahoma"/>
          <w:sz w:val="22"/>
          <w:szCs w:val="22"/>
          <w:lang w:val="ro-RO"/>
        </w:rPr>
        <w:t>.............</w:t>
      </w:r>
      <w:r w:rsidR="00F034EB" w:rsidRPr="00EC22A8">
        <w:rPr>
          <w:rFonts w:ascii="Tahoma" w:hAnsi="Tahoma" w:cs="Tahoma"/>
          <w:sz w:val="22"/>
          <w:szCs w:val="22"/>
          <w:lang w:val="ro-RO"/>
        </w:rPr>
        <w:t>...........................</w:t>
      </w:r>
      <w:r w:rsidRPr="00EC22A8">
        <w:rPr>
          <w:rFonts w:ascii="Tahoma" w:hAnsi="Tahoma" w:cs="Tahoma"/>
          <w:sz w:val="22"/>
          <w:szCs w:val="22"/>
          <w:lang w:val="ro-RO"/>
        </w:rPr>
        <w:t>,</w:t>
      </w:r>
    </w:p>
    <w:p w14:paraId="4DCC86E6" w14:textId="77777777" w:rsidR="001F2072" w:rsidRPr="00EC22A8" w:rsidRDefault="001F2072" w:rsidP="00EC2557">
      <w:pPr>
        <w:spacing w:line="360" w:lineRule="auto"/>
        <w:jc w:val="both"/>
        <w:rPr>
          <w:rFonts w:ascii="Tahoma" w:hAnsi="Tahoma" w:cs="Tahoma"/>
          <w:sz w:val="22"/>
          <w:szCs w:val="22"/>
          <w:lang w:val="ro-RO"/>
        </w:rPr>
      </w:pPr>
      <w:r w:rsidRPr="00EC22A8">
        <w:rPr>
          <w:rFonts w:ascii="Tahoma" w:hAnsi="Tahoma" w:cs="Tahoma"/>
          <w:sz w:val="22"/>
          <w:szCs w:val="22"/>
          <w:lang w:val="ro-RO"/>
        </w:rPr>
        <w:t>deschis la .......................................</w:t>
      </w:r>
      <w:r w:rsidR="000C37FF" w:rsidRPr="00EC22A8">
        <w:rPr>
          <w:rFonts w:ascii="Tahoma" w:hAnsi="Tahoma" w:cs="Tahoma"/>
          <w:sz w:val="22"/>
          <w:szCs w:val="22"/>
          <w:lang w:val="ro-RO"/>
        </w:rPr>
        <w:t>......................</w:t>
      </w:r>
      <w:r w:rsidR="007B52A0" w:rsidRPr="00EC22A8">
        <w:rPr>
          <w:rFonts w:ascii="Tahoma" w:hAnsi="Tahoma" w:cs="Tahoma"/>
          <w:sz w:val="22"/>
          <w:szCs w:val="22"/>
          <w:lang w:val="ro-RO"/>
        </w:rPr>
        <w:t>..............</w:t>
      </w:r>
      <w:r w:rsidRPr="00EC22A8">
        <w:rPr>
          <w:rFonts w:ascii="Tahoma" w:hAnsi="Tahoma" w:cs="Tahoma"/>
          <w:sz w:val="22"/>
          <w:szCs w:val="22"/>
          <w:lang w:val="ro-RO"/>
        </w:rPr>
        <w:t>................</w:t>
      </w:r>
      <w:r w:rsidR="00F034EB" w:rsidRPr="00EC22A8">
        <w:rPr>
          <w:rFonts w:ascii="Tahoma" w:hAnsi="Tahoma" w:cs="Tahoma"/>
          <w:sz w:val="22"/>
          <w:szCs w:val="22"/>
          <w:lang w:val="ro-RO"/>
        </w:rPr>
        <w:t>...........................</w:t>
      </w:r>
      <w:r w:rsidRPr="00EC22A8">
        <w:rPr>
          <w:rFonts w:ascii="Tahoma" w:hAnsi="Tahoma" w:cs="Tahoma"/>
          <w:sz w:val="22"/>
          <w:szCs w:val="22"/>
          <w:lang w:val="ro-RO"/>
        </w:rPr>
        <w:t>..,</w:t>
      </w:r>
    </w:p>
    <w:p w14:paraId="3A5FF44E" w14:textId="77777777" w:rsidR="001F2072" w:rsidRPr="00EC22A8" w:rsidRDefault="001F2072" w:rsidP="00EC2557">
      <w:pPr>
        <w:spacing w:line="360" w:lineRule="auto"/>
        <w:jc w:val="both"/>
        <w:rPr>
          <w:rFonts w:ascii="Tahoma" w:hAnsi="Tahoma" w:cs="Tahoma"/>
          <w:sz w:val="22"/>
          <w:szCs w:val="22"/>
          <w:lang w:val="ro-RO"/>
        </w:rPr>
      </w:pPr>
      <w:r w:rsidRPr="00EC22A8">
        <w:rPr>
          <w:rFonts w:ascii="Tahoma" w:hAnsi="Tahoma" w:cs="Tahoma"/>
          <w:sz w:val="22"/>
          <w:szCs w:val="22"/>
          <w:lang w:val="ro-RO"/>
        </w:rPr>
        <w:t>sucursala ..............................</w:t>
      </w:r>
      <w:r w:rsidR="000C37FF" w:rsidRPr="00EC22A8">
        <w:rPr>
          <w:rFonts w:ascii="Tahoma" w:hAnsi="Tahoma" w:cs="Tahoma"/>
          <w:sz w:val="22"/>
          <w:szCs w:val="22"/>
          <w:lang w:val="ro-RO"/>
        </w:rPr>
        <w:t>.....................</w:t>
      </w:r>
      <w:r w:rsidRPr="00EC22A8">
        <w:rPr>
          <w:rFonts w:ascii="Tahoma" w:hAnsi="Tahoma" w:cs="Tahoma"/>
          <w:sz w:val="22"/>
          <w:szCs w:val="22"/>
          <w:lang w:val="ro-RO"/>
        </w:rPr>
        <w:t>.............</w:t>
      </w:r>
      <w:r w:rsidR="007B52A0" w:rsidRPr="00EC22A8">
        <w:rPr>
          <w:rFonts w:ascii="Tahoma" w:hAnsi="Tahoma" w:cs="Tahoma"/>
          <w:sz w:val="22"/>
          <w:szCs w:val="22"/>
          <w:lang w:val="ro-RO"/>
        </w:rPr>
        <w:t>...........</w:t>
      </w:r>
      <w:r w:rsidRPr="00EC22A8">
        <w:rPr>
          <w:rFonts w:ascii="Tahoma" w:hAnsi="Tahoma" w:cs="Tahoma"/>
          <w:sz w:val="22"/>
          <w:szCs w:val="22"/>
          <w:lang w:val="ro-RO"/>
        </w:rPr>
        <w:t>...................</w:t>
      </w:r>
      <w:r w:rsidR="00F034EB" w:rsidRPr="00EC22A8">
        <w:rPr>
          <w:rFonts w:ascii="Tahoma" w:hAnsi="Tahoma" w:cs="Tahoma"/>
          <w:sz w:val="22"/>
          <w:szCs w:val="22"/>
          <w:lang w:val="ro-RO"/>
        </w:rPr>
        <w:t>..........................</w:t>
      </w:r>
      <w:r w:rsidRPr="00EC22A8">
        <w:rPr>
          <w:rFonts w:ascii="Tahoma" w:hAnsi="Tahoma" w:cs="Tahoma"/>
          <w:sz w:val="22"/>
          <w:szCs w:val="22"/>
          <w:lang w:val="ro-RO"/>
        </w:rPr>
        <w:t>,</w:t>
      </w:r>
    </w:p>
    <w:p w14:paraId="0E2C2A82" w14:textId="77777777" w:rsidR="001F2072" w:rsidRPr="00EC22A8" w:rsidRDefault="001F2072" w:rsidP="00EC2557">
      <w:pPr>
        <w:spacing w:line="360" w:lineRule="auto"/>
        <w:jc w:val="both"/>
        <w:rPr>
          <w:rFonts w:ascii="Tahoma" w:hAnsi="Tahoma" w:cs="Tahoma"/>
          <w:sz w:val="22"/>
          <w:szCs w:val="22"/>
          <w:lang w:val="ro-RO"/>
        </w:rPr>
      </w:pPr>
      <w:r w:rsidRPr="00EC22A8">
        <w:rPr>
          <w:rFonts w:ascii="Tahoma" w:hAnsi="Tahoma" w:cs="Tahoma"/>
          <w:sz w:val="22"/>
          <w:szCs w:val="22"/>
          <w:lang w:val="ro-RO"/>
        </w:rPr>
        <w:t>reprezentată legal prin .........................................................</w:t>
      </w:r>
      <w:r w:rsidR="000C37FF" w:rsidRPr="00EC22A8">
        <w:rPr>
          <w:rFonts w:ascii="Tahoma" w:hAnsi="Tahoma" w:cs="Tahoma"/>
          <w:sz w:val="22"/>
          <w:szCs w:val="22"/>
          <w:lang w:val="ro-RO"/>
        </w:rPr>
        <w:t>.</w:t>
      </w:r>
      <w:r w:rsidRPr="00EC22A8">
        <w:rPr>
          <w:rFonts w:ascii="Tahoma" w:hAnsi="Tahoma" w:cs="Tahoma"/>
          <w:sz w:val="22"/>
          <w:szCs w:val="22"/>
          <w:lang w:val="ro-RO"/>
        </w:rPr>
        <w:t>...............</w:t>
      </w:r>
      <w:r w:rsidR="007B52A0" w:rsidRPr="00EC22A8">
        <w:rPr>
          <w:rFonts w:ascii="Tahoma" w:hAnsi="Tahoma" w:cs="Tahoma"/>
          <w:sz w:val="22"/>
          <w:szCs w:val="22"/>
          <w:lang w:val="ro-RO"/>
        </w:rPr>
        <w:t>............................</w:t>
      </w:r>
      <w:r w:rsidRPr="00EC22A8">
        <w:rPr>
          <w:rFonts w:ascii="Tahoma" w:hAnsi="Tahoma" w:cs="Tahoma"/>
          <w:sz w:val="22"/>
          <w:szCs w:val="22"/>
          <w:lang w:val="ro-RO"/>
        </w:rPr>
        <w:t>,</w:t>
      </w:r>
    </w:p>
    <w:p w14:paraId="4F676C5B" w14:textId="77777777" w:rsidR="001F2072" w:rsidRPr="00EC22A8" w:rsidRDefault="001F2072" w:rsidP="00EC2557">
      <w:pPr>
        <w:spacing w:line="360" w:lineRule="auto"/>
        <w:jc w:val="both"/>
        <w:rPr>
          <w:rFonts w:ascii="Tahoma" w:hAnsi="Tahoma" w:cs="Tahoma"/>
          <w:sz w:val="22"/>
          <w:szCs w:val="22"/>
          <w:lang w:val="ro-RO"/>
        </w:rPr>
      </w:pPr>
      <w:r w:rsidRPr="00EC22A8">
        <w:rPr>
          <w:rFonts w:ascii="Tahoma" w:hAnsi="Tahoma" w:cs="Tahoma"/>
          <w:sz w:val="22"/>
          <w:szCs w:val="22"/>
          <w:lang w:val="ro-RO"/>
        </w:rPr>
        <w:t>în calitate de ...............................</w:t>
      </w:r>
      <w:r w:rsidR="000C37FF" w:rsidRPr="00EC22A8">
        <w:rPr>
          <w:rFonts w:ascii="Tahoma" w:hAnsi="Tahoma" w:cs="Tahoma"/>
          <w:sz w:val="22"/>
          <w:szCs w:val="22"/>
          <w:lang w:val="ro-RO"/>
        </w:rPr>
        <w:t>......................</w:t>
      </w:r>
      <w:r w:rsidRPr="00EC22A8">
        <w:rPr>
          <w:rFonts w:ascii="Tahoma" w:hAnsi="Tahoma" w:cs="Tahoma"/>
          <w:sz w:val="22"/>
          <w:szCs w:val="22"/>
          <w:lang w:val="ro-RO"/>
        </w:rPr>
        <w:t>......</w:t>
      </w:r>
      <w:r w:rsidR="007B52A0" w:rsidRPr="00EC22A8">
        <w:rPr>
          <w:rFonts w:ascii="Tahoma" w:hAnsi="Tahoma" w:cs="Tahoma"/>
          <w:sz w:val="22"/>
          <w:szCs w:val="22"/>
          <w:lang w:val="ro-RO"/>
        </w:rPr>
        <w:t>..........</w:t>
      </w:r>
      <w:r w:rsidRPr="00EC22A8">
        <w:rPr>
          <w:rFonts w:ascii="Tahoma" w:hAnsi="Tahoma" w:cs="Tahoma"/>
          <w:sz w:val="22"/>
          <w:szCs w:val="22"/>
          <w:lang w:val="ro-RO"/>
        </w:rPr>
        <w:t>..................</w:t>
      </w:r>
      <w:r w:rsidR="007B52A0" w:rsidRPr="00EC22A8">
        <w:rPr>
          <w:rFonts w:ascii="Tahoma" w:hAnsi="Tahoma" w:cs="Tahoma"/>
          <w:sz w:val="22"/>
          <w:szCs w:val="22"/>
          <w:lang w:val="ro-RO"/>
        </w:rPr>
        <w:t>............................</w:t>
      </w:r>
      <w:r w:rsidRPr="00EC22A8">
        <w:rPr>
          <w:rFonts w:ascii="Tahoma" w:hAnsi="Tahoma" w:cs="Tahoma"/>
          <w:sz w:val="22"/>
          <w:szCs w:val="22"/>
          <w:lang w:val="ro-RO"/>
        </w:rPr>
        <w:t>,</w:t>
      </w:r>
    </w:p>
    <w:p w14:paraId="4DB4C290" w14:textId="77777777" w:rsidR="001F2072" w:rsidRPr="00EC22A8" w:rsidRDefault="00EA026B" w:rsidP="00EC2557">
      <w:pPr>
        <w:spacing w:line="360" w:lineRule="auto"/>
        <w:jc w:val="both"/>
        <w:rPr>
          <w:rFonts w:ascii="Tahoma" w:hAnsi="Tahoma" w:cs="Tahoma"/>
          <w:sz w:val="22"/>
          <w:szCs w:val="22"/>
          <w:lang w:val="ro-RO"/>
        </w:rPr>
      </w:pPr>
      <w:r w:rsidRPr="00EC22A8">
        <w:rPr>
          <w:rFonts w:ascii="Tahoma" w:hAnsi="Tahoma" w:cs="Tahoma"/>
          <w:sz w:val="22"/>
          <w:szCs w:val="22"/>
          <w:lang w:val="ro-RO"/>
        </w:rPr>
        <w:t>în calitate de Participant la Piaţa de Certificate Verzi,</w:t>
      </w:r>
    </w:p>
    <w:p w14:paraId="2A98F08C" w14:textId="77777777" w:rsidR="00EA026B" w:rsidRPr="00EC22A8" w:rsidRDefault="00EA026B" w:rsidP="00EC2557">
      <w:pPr>
        <w:spacing w:line="360" w:lineRule="auto"/>
        <w:jc w:val="both"/>
        <w:rPr>
          <w:rFonts w:ascii="Tahoma" w:hAnsi="Tahoma" w:cs="Tahoma"/>
          <w:sz w:val="22"/>
          <w:szCs w:val="22"/>
          <w:lang w:val="ro-RO"/>
        </w:rPr>
      </w:pPr>
      <w:r w:rsidRPr="00EC22A8">
        <w:rPr>
          <w:rFonts w:ascii="Tahoma" w:hAnsi="Tahoma" w:cs="Tahoma"/>
          <w:sz w:val="22"/>
          <w:szCs w:val="22"/>
          <w:lang w:val="ro-RO"/>
        </w:rPr>
        <w:t xml:space="preserve">denumită în continuare </w:t>
      </w:r>
      <w:r w:rsidRPr="00EC22A8">
        <w:rPr>
          <w:rFonts w:ascii="Tahoma" w:hAnsi="Tahoma" w:cs="Tahoma"/>
          <w:b/>
          <w:sz w:val="22"/>
          <w:szCs w:val="22"/>
          <w:lang w:val="ro-RO"/>
        </w:rPr>
        <w:t>Participant</w:t>
      </w:r>
      <w:r w:rsidR="001F2072" w:rsidRPr="00EC22A8">
        <w:rPr>
          <w:rFonts w:ascii="Tahoma" w:hAnsi="Tahoma" w:cs="Tahoma"/>
          <w:b/>
          <w:sz w:val="22"/>
          <w:szCs w:val="22"/>
          <w:lang w:val="ro-RO"/>
        </w:rPr>
        <w:t xml:space="preserve"> la PCV</w:t>
      </w:r>
      <w:r w:rsidRPr="00EC22A8">
        <w:rPr>
          <w:rFonts w:ascii="Tahoma" w:hAnsi="Tahoma" w:cs="Tahoma"/>
          <w:sz w:val="22"/>
          <w:szCs w:val="22"/>
          <w:lang w:val="ro-RO"/>
        </w:rPr>
        <w:t>,</w:t>
      </w:r>
    </w:p>
    <w:p w14:paraId="4850E35B" w14:textId="77777777" w:rsidR="00EA026B" w:rsidRPr="00EC22A8" w:rsidRDefault="00EA026B" w:rsidP="00EC2557">
      <w:pPr>
        <w:spacing w:line="360" w:lineRule="auto"/>
        <w:jc w:val="both"/>
        <w:rPr>
          <w:rFonts w:ascii="Tahoma" w:hAnsi="Tahoma" w:cs="Tahoma"/>
          <w:sz w:val="22"/>
          <w:szCs w:val="22"/>
          <w:lang w:val="ro-RO"/>
        </w:rPr>
      </w:pPr>
      <w:r w:rsidRPr="00EC22A8">
        <w:rPr>
          <w:rFonts w:ascii="Tahoma" w:hAnsi="Tahoma" w:cs="Tahoma"/>
          <w:sz w:val="22"/>
          <w:szCs w:val="22"/>
          <w:lang w:val="ro-RO"/>
        </w:rPr>
        <w:t xml:space="preserve">denumite în mod colectiv </w:t>
      </w:r>
      <w:r w:rsidRPr="00EC22A8">
        <w:rPr>
          <w:rFonts w:ascii="Tahoma" w:hAnsi="Tahoma" w:cs="Tahoma"/>
          <w:b/>
          <w:sz w:val="22"/>
          <w:szCs w:val="22"/>
          <w:lang w:val="ro-RO"/>
        </w:rPr>
        <w:t>Păr</w:t>
      </w:r>
      <w:r w:rsidR="003F37A9" w:rsidRPr="00EC22A8">
        <w:rPr>
          <w:rFonts w:ascii="Tahoma" w:hAnsi="Tahoma" w:cs="Tahoma"/>
          <w:b/>
          <w:sz w:val="22"/>
          <w:szCs w:val="22"/>
          <w:lang w:val="ro-RO"/>
        </w:rPr>
        <w:t>ț</w:t>
      </w:r>
      <w:r w:rsidRPr="00EC22A8">
        <w:rPr>
          <w:rFonts w:ascii="Tahoma" w:hAnsi="Tahoma" w:cs="Tahoma"/>
          <w:b/>
          <w:sz w:val="22"/>
          <w:szCs w:val="22"/>
          <w:lang w:val="ro-RO"/>
        </w:rPr>
        <w:t>ile</w:t>
      </w:r>
      <w:r w:rsidR="001F2072" w:rsidRPr="00EC22A8">
        <w:rPr>
          <w:rFonts w:ascii="Tahoma" w:hAnsi="Tahoma" w:cs="Tahoma"/>
          <w:sz w:val="22"/>
          <w:szCs w:val="22"/>
          <w:lang w:val="ro-RO"/>
        </w:rPr>
        <w:t>.</w:t>
      </w:r>
    </w:p>
    <w:p w14:paraId="622EF23F" w14:textId="77777777" w:rsidR="002C06BC" w:rsidRPr="00EC22A8" w:rsidRDefault="002C06BC" w:rsidP="00EC2557">
      <w:pPr>
        <w:pStyle w:val="Heading1"/>
        <w:keepNext w:val="0"/>
        <w:spacing w:before="0" w:after="0"/>
        <w:ind w:left="0" w:firstLine="0"/>
        <w:jc w:val="both"/>
        <w:rPr>
          <w:rFonts w:cs="Tahoma"/>
          <w:szCs w:val="22"/>
        </w:rPr>
        <w:sectPr w:rsidR="002C06BC" w:rsidRPr="00EC22A8" w:rsidSect="00D12670">
          <w:headerReference w:type="default" r:id="rId9"/>
          <w:footerReference w:type="default" r:id="rId10"/>
          <w:pgSz w:w="11907" w:h="16840" w:code="9"/>
          <w:pgMar w:top="1134" w:right="1418" w:bottom="810" w:left="1418" w:header="0" w:footer="274" w:gutter="0"/>
          <w:cols w:space="720"/>
          <w:docGrid w:linePitch="360"/>
        </w:sectPr>
      </w:pPr>
    </w:p>
    <w:p w14:paraId="3E105312" w14:textId="77777777" w:rsidR="00AF797B" w:rsidRPr="00EC22A8" w:rsidRDefault="002E5BFD" w:rsidP="00EC2557">
      <w:pPr>
        <w:pStyle w:val="Heading1"/>
        <w:keepNext w:val="0"/>
        <w:spacing w:before="0" w:after="0"/>
        <w:ind w:left="0" w:firstLine="0"/>
        <w:jc w:val="both"/>
        <w:rPr>
          <w:rFonts w:cs="Tahoma"/>
          <w:szCs w:val="22"/>
        </w:rPr>
      </w:pPr>
      <w:r w:rsidRPr="00FD52F1">
        <w:rPr>
          <w:rFonts w:cs="Tahoma"/>
          <w:szCs w:val="22"/>
        </w:rPr>
        <w:lastRenderedPageBreak/>
        <w:t>Preambul</w:t>
      </w:r>
    </w:p>
    <w:p w14:paraId="134FC0DE" w14:textId="77777777" w:rsidR="007A3D42" w:rsidRPr="00EC22A8" w:rsidRDefault="007A3D42" w:rsidP="00EC2557">
      <w:pPr>
        <w:jc w:val="both"/>
        <w:rPr>
          <w:rFonts w:ascii="Tahoma" w:hAnsi="Tahoma" w:cs="Tahoma"/>
          <w:sz w:val="22"/>
          <w:szCs w:val="22"/>
          <w:lang w:val="ro-RO"/>
        </w:rPr>
      </w:pPr>
    </w:p>
    <w:p w14:paraId="75A6CAA1" w14:textId="77777777" w:rsidR="00AF797B" w:rsidRPr="00EC22A8" w:rsidRDefault="00AF797B" w:rsidP="00EC2557">
      <w:pPr>
        <w:ind w:left="142" w:hanging="142"/>
        <w:jc w:val="both"/>
        <w:rPr>
          <w:rFonts w:ascii="Tahoma" w:hAnsi="Tahoma" w:cs="Tahoma"/>
          <w:sz w:val="22"/>
          <w:szCs w:val="22"/>
          <w:lang w:val="ro-RO"/>
        </w:rPr>
      </w:pPr>
      <w:r w:rsidRPr="00EC22A8">
        <w:rPr>
          <w:rFonts w:ascii="Tahoma" w:hAnsi="Tahoma" w:cs="Tahoma"/>
          <w:sz w:val="22"/>
          <w:szCs w:val="22"/>
          <w:lang w:val="ro-RO"/>
        </w:rPr>
        <w:t xml:space="preserve">Piaţa de Certificate Verzi este deschisă </w:t>
      </w:r>
      <w:r w:rsidR="00894A73" w:rsidRPr="00EC22A8">
        <w:rPr>
          <w:rFonts w:ascii="Tahoma" w:hAnsi="Tahoma" w:cs="Tahoma"/>
          <w:sz w:val="22"/>
          <w:szCs w:val="22"/>
          <w:lang w:val="ro-RO"/>
        </w:rPr>
        <w:t xml:space="preserve">următoarelor categorii de </w:t>
      </w:r>
      <w:r w:rsidR="00CC1BA9" w:rsidRPr="00EC22A8">
        <w:rPr>
          <w:rFonts w:ascii="Tahoma" w:hAnsi="Tahoma" w:cs="Tahoma"/>
          <w:sz w:val="22"/>
          <w:szCs w:val="22"/>
          <w:lang w:val="ro-RO"/>
        </w:rPr>
        <w:t xml:space="preserve">operatori economici </w:t>
      </w:r>
      <w:r w:rsidR="00894A73" w:rsidRPr="00EC22A8">
        <w:rPr>
          <w:rFonts w:ascii="Tahoma" w:hAnsi="Tahoma" w:cs="Tahoma"/>
          <w:sz w:val="22"/>
          <w:szCs w:val="22"/>
          <w:lang w:val="ro-RO"/>
        </w:rPr>
        <w:t>care au obligația de a se înregistra și menține calitatea de participant la Piața de Certificate Verzi</w:t>
      </w:r>
      <w:r w:rsidR="00477702" w:rsidRPr="00EC22A8">
        <w:rPr>
          <w:rFonts w:ascii="Tahoma" w:hAnsi="Tahoma" w:cs="Tahoma"/>
          <w:sz w:val="22"/>
          <w:szCs w:val="22"/>
          <w:lang w:val="ro-RO"/>
        </w:rPr>
        <w:t>:</w:t>
      </w:r>
    </w:p>
    <w:p w14:paraId="1AB8755B" w14:textId="77777777" w:rsidR="003433F8" w:rsidRPr="00EC22A8" w:rsidRDefault="003433F8" w:rsidP="0016621F">
      <w:pPr>
        <w:pStyle w:val="ListParagraph"/>
        <w:numPr>
          <w:ilvl w:val="0"/>
          <w:numId w:val="22"/>
        </w:numPr>
        <w:jc w:val="both"/>
        <w:rPr>
          <w:rFonts w:ascii="Tahoma" w:hAnsi="Tahoma" w:cs="Tahoma"/>
          <w:sz w:val="22"/>
          <w:szCs w:val="22"/>
          <w:lang w:val="ro-RO"/>
        </w:rPr>
      </w:pPr>
      <w:r w:rsidRPr="00EC22A8">
        <w:rPr>
          <w:rFonts w:ascii="Tahoma" w:hAnsi="Tahoma" w:cs="Tahoma"/>
          <w:sz w:val="22"/>
          <w:szCs w:val="22"/>
          <w:lang w:val="ro-RO"/>
        </w:rPr>
        <w:t xml:space="preserve">Producători de </w:t>
      </w:r>
      <w:r w:rsidR="00C46484" w:rsidRPr="00EC22A8">
        <w:rPr>
          <w:rFonts w:ascii="Tahoma" w:hAnsi="Tahoma" w:cs="Tahoma"/>
          <w:sz w:val="22"/>
          <w:szCs w:val="22"/>
          <w:lang w:val="ro-RO"/>
        </w:rPr>
        <w:t>energie electrică din surse regenerabile</w:t>
      </w:r>
      <w:r w:rsidRPr="00EC22A8">
        <w:rPr>
          <w:rFonts w:ascii="Tahoma" w:hAnsi="Tahoma" w:cs="Tahoma"/>
          <w:sz w:val="22"/>
          <w:szCs w:val="22"/>
          <w:lang w:val="ro-RO"/>
        </w:rPr>
        <w:t xml:space="preserve"> acreditați de ANRE pentru aplicarea sistemului de promovare prin CV.</w:t>
      </w:r>
    </w:p>
    <w:p w14:paraId="317AE912" w14:textId="40BC404D" w:rsidR="003433F8" w:rsidRPr="00EC22A8" w:rsidRDefault="003433F8" w:rsidP="0016621F">
      <w:pPr>
        <w:pStyle w:val="ListParagraph"/>
        <w:numPr>
          <w:ilvl w:val="0"/>
          <w:numId w:val="22"/>
        </w:numPr>
        <w:jc w:val="both"/>
        <w:rPr>
          <w:rFonts w:ascii="Tahoma" w:hAnsi="Tahoma" w:cs="Tahoma"/>
          <w:sz w:val="22"/>
          <w:szCs w:val="22"/>
          <w:lang w:val="ro-RO"/>
        </w:rPr>
      </w:pPr>
      <w:r w:rsidRPr="00EC22A8">
        <w:rPr>
          <w:rFonts w:ascii="Tahoma" w:hAnsi="Tahoma" w:cs="Tahoma"/>
          <w:sz w:val="22"/>
          <w:szCs w:val="22"/>
          <w:lang w:val="ro-RO"/>
        </w:rPr>
        <w:t xml:space="preserve">Furnizori de energie electrică, pentru energia electrică achiziţionată </w:t>
      </w:r>
      <w:r w:rsidR="00761FDF">
        <w:rPr>
          <w:rFonts w:ascii="Tahoma" w:hAnsi="Tahoma" w:cs="Tahoma"/>
          <w:sz w:val="22"/>
          <w:szCs w:val="22"/>
          <w:lang w:val="ro-RO"/>
        </w:rPr>
        <w:t xml:space="preserve">și utilizată </w:t>
      </w:r>
      <w:r w:rsidRPr="00EC22A8">
        <w:rPr>
          <w:rFonts w:ascii="Tahoma" w:hAnsi="Tahoma" w:cs="Tahoma"/>
          <w:sz w:val="22"/>
          <w:szCs w:val="22"/>
          <w:lang w:val="ro-RO"/>
        </w:rPr>
        <w:t xml:space="preserve">pentru consumul final al acestora, </w:t>
      </w:r>
      <w:r w:rsidR="00F1609D">
        <w:rPr>
          <w:rFonts w:ascii="Tahoma" w:hAnsi="Tahoma" w:cs="Tahoma"/>
          <w:sz w:val="22"/>
          <w:szCs w:val="22"/>
          <w:lang w:val="ro-RO"/>
        </w:rPr>
        <w:t xml:space="preserve">precum </w:t>
      </w:r>
      <w:r w:rsidRPr="00EC22A8">
        <w:rPr>
          <w:rFonts w:ascii="Tahoma" w:hAnsi="Tahoma" w:cs="Tahoma"/>
          <w:sz w:val="22"/>
          <w:szCs w:val="22"/>
          <w:lang w:val="ro-RO"/>
        </w:rPr>
        <w:t xml:space="preserve">şi </w:t>
      </w:r>
      <w:r w:rsidR="00977C29">
        <w:rPr>
          <w:rFonts w:ascii="Tahoma" w:hAnsi="Tahoma" w:cs="Tahoma"/>
          <w:sz w:val="22"/>
          <w:szCs w:val="22"/>
          <w:lang w:val="ro-RO"/>
        </w:rPr>
        <w:t xml:space="preserve">pentru </w:t>
      </w:r>
      <w:r w:rsidR="00F1609D">
        <w:rPr>
          <w:rFonts w:ascii="Tahoma" w:hAnsi="Tahoma" w:cs="Tahoma"/>
          <w:sz w:val="22"/>
          <w:szCs w:val="22"/>
          <w:lang w:val="ro-RO"/>
        </w:rPr>
        <w:t>cea facturată</w:t>
      </w:r>
      <w:r w:rsidR="00F1609D" w:rsidRPr="00EC22A8">
        <w:rPr>
          <w:rFonts w:ascii="Tahoma" w:hAnsi="Tahoma" w:cs="Tahoma"/>
          <w:sz w:val="22"/>
          <w:szCs w:val="22"/>
          <w:lang w:val="ro-RO"/>
        </w:rPr>
        <w:t xml:space="preserve"> </w:t>
      </w:r>
      <w:r w:rsidRPr="00EC22A8">
        <w:rPr>
          <w:rFonts w:ascii="Tahoma" w:hAnsi="Tahoma" w:cs="Tahoma"/>
          <w:sz w:val="22"/>
          <w:szCs w:val="22"/>
          <w:lang w:val="ro-RO"/>
        </w:rPr>
        <w:t>către c</w:t>
      </w:r>
      <w:r w:rsidR="00C46484" w:rsidRPr="00EC22A8">
        <w:rPr>
          <w:rFonts w:ascii="Tahoma" w:hAnsi="Tahoma" w:cs="Tahoma"/>
          <w:sz w:val="22"/>
          <w:szCs w:val="22"/>
          <w:lang w:val="ro-RO"/>
        </w:rPr>
        <w:t>lienții</w:t>
      </w:r>
      <w:r w:rsidRPr="00EC22A8">
        <w:rPr>
          <w:rFonts w:ascii="Tahoma" w:hAnsi="Tahoma" w:cs="Tahoma"/>
          <w:sz w:val="22"/>
          <w:szCs w:val="22"/>
          <w:lang w:val="ro-RO"/>
        </w:rPr>
        <w:t xml:space="preserve"> finali.</w:t>
      </w:r>
    </w:p>
    <w:p w14:paraId="534C162E" w14:textId="77777777" w:rsidR="003433F8" w:rsidRPr="00EC22A8" w:rsidRDefault="003433F8" w:rsidP="0016621F">
      <w:pPr>
        <w:pStyle w:val="ListParagraph"/>
        <w:numPr>
          <w:ilvl w:val="0"/>
          <w:numId w:val="22"/>
        </w:numPr>
        <w:jc w:val="both"/>
        <w:rPr>
          <w:rFonts w:ascii="Tahoma" w:hAnsi="Tahoma" w:cs="Tahoma"/>
          <w:sz w:val="22"/>
          <w:szCs w:val="22"/>
          <w:lang w:val="ro-RO"/>
        </w:rPr>
      </w:pPr>
      <w:r w:rsidRPr="00EC22A8">
        <w:rPr>
          <w:rFonts w:ascii="Tahoma" w:hAnsi="Tahoma" w:cs="Tahoma"/>
          <w:sz w:val="22"/>
          <w:szCs w:val="22"/>
          <w:lang w:val="ro-RO"/>
        </w:rPr>
        <w:t xml:space="preserve">Producători de energie electrică </w:t>
      </w:r>
      <w:r w:rsidR="00C46484" w:rsidRPr="00EC22A8">
        <w:rPr>
          <w:rFonts w:ascii="Tahoma" w:hAnsi="Tahoma" w:cs="Tahoma"/>
          <w:sz w:val="22"/>
          <w:szCs w:val="22"/>
          <w:lang w:val="ro-RO"/>
        </w:rPr>
        <w:t>care utilizează energia electrică produsă</w:t>
      </w:r>
      <w:r w:rsidRPr="00EC22A8">
        <w:rPr>
          <w:rFonts w:ascii="Tahoma" w:hAnsi="Tahoma" w:cs="Tahoma"/>
          <w:sz w:val="22"/>
          <w:szCs w:val="22"/>
          <w:lang w:val="ro-RO"/>
        </w:rPr>
        <w:t xml:space="preserve"> pentru consum final propriu, altul decât consumul propriu tehnologic.</w:t>
      </w:r>
    </w:p>
    <w:p w14:paraId="28FBB6DB" w14:textId="77777777" w:rsidR="003433F8" w:rsidRPr="00EC22A8" w:rsidRDefault="003433F8" w:rsidP="0016621F">
      <w:pPr>
        <w:pStyle w:val="ListParagraph"/>
        <w:numPr>
          <w:ilvl w:val="0"/>
          <w:numId w:val="22"/>
        </w:numPr>
        <w:jc w:val="both"/>
        <w:rPr>
          <w:rFonts w:ascii="Tahoma" w:hAnsi="Tahoma" w:cs="Tahoma"/>
          <w:sz w:val="22"/>
          <w:szCs w:val="22"/>
          <w:lang w:val="ro-RO"/>
        </w:rPr>
      </w:pPr>
      <w:r w:rsidRPr="00EC22A8">
        <w:rPr>
          <w:rFonts w:ascii="Tahoma" w:hAnsi="Tahoma" w:cs="Tahoma"/>
          <w:sz w:val="22"/>
          <w:szCs w:val="22"/>
          <w:lang w:val="ro-RO"/>
        </w:rPr>
        <w:t xml:space="preserve">Producători de energie electrică </w:t>
      </w:r>
      <w:r w:rsidR="00C46484" w:rsidRPr="00EC22A8">
        <w:rPr>
          <w:rFonts w:ascii="Tahoma" w:hAnsi="Tahoma" w:cs="Tahoma"/>
          <w:sz w:val="22"/>
          <w:szCs w:val="22"/>
          <w:lang w:val="ro-RO"/>
        </w:rPr>
        <w:t>care utilizează energia electrică produsă</w:t>
      </w:r>
      <w:r w:rsidRPr="00EC22A8">
        <w:rPr>
          <w:rFonts w:ascii="Tahoma" w:hAnsi="Tahoma" w:cs="Tahoma"/>
          <w:sz w:val="22"/>
          <w:szCs w:val="22"/>
          <w:lang w:val="ro-RO"/>
        </w:rPr>
        <w:t xml:space="preserve"> pentru alimentarea cu energie electrică a c</w:t>
      </w:r>
      <w:r w:rsidR="00C46484" w:rsidRPr="00EC22A8">
        <w:rPr>
          <w:rFonts w:ascii="Tahoma" w:hAnsi="Tahoma" w:cs="Tahoma"/>
          <w:sz w:val="22"/>
          <w:szCs w:val="22"/>
          <w:lang w:val="ro-RO"/>
        </w:rPr>
        <w:t>lienților</w:t>
      </w:r>
      <w:r w:rsidRPr="00EC22A8">
        <w:rPr>
          <w:rFonts w:ascii="Tahoma" w:hAnsi="Tahoma" w:cs="Tahoma"/>
          <w:sz w:val="22"/>
          <w:szCs w:val="22"/>
          <w:lang w:val="ro-RO"/>
        </w:rPr>
        <w:t xml:space="preserve"> racordaţi prin linii directe de centrala electrică.</w:t>
      </w:r>
    </w:p>
    <w:p w14:paraId="5BA2C8B9" w14:textId="77777777" w:rsidR="00AF797B" w:rsidRPr="00EC22A8" w:rsidRDefault="00AF797B" w:rsidP="0016621F">
      <w:pPr>
        <w:jc w:val="both"/>
        <w:rPr>
          <w:rFonts w:ascii="Tahoma" w:hAnsi="Tahoma" w:cs="Tahoma"/>
          <w:sz w:val="22"/>
          <w:szCs w:val="22"/>
          <w:lang w:val="ro-RO"/>
        </w:rPr>
      </w:pPr>
      <w:r w:rsidRPr="00EC22A8">
        <w:rPr>
          <w:rFonts w:ascii="Tahoma" w:hAnsi="Tahoma" w:cs="Tahoma"/>
          <w:sz w:val="22"/>
          <w:szCs w:val="22"/>
          <w:lang w:val="ro-RO"/>
        </w:rPr>
        <w:t xml:space="preserve">Termenii utilizaţi în prezenta Convenţie au aceeaşi semnificaţie cu cei </w:t>
      </w:r>
      <w:r w:rsidR="002B1CA3" w:rsidRPr="00EC22A8">
        <w:rPr>
          <w:rFonts w:ascii="Tahoma" w:hAnsi="Tahoma" w:cs="Tahoma"/>
          <w:sz w:val="22"/>
          <w:szCs w:val="22"/>
          <w:lang w:val="ro-RO"/>
        </w:rPr>
        <w:t>definiți</w:t>
      </w:r>
      <w:r w:rsidRPr="00EC22A8">
        <w:rPr>
          <w:rFonts w:ascii="Tahoma" w:hAnsi="Tahoma" w:cs="Tahoma"/>
          <w:sz w:val="22"/>
          <w:szCs w:val="22"/>
          <w:lang w:val="ro-RO"/>
        </w:rPr>
        <w:t xml:space="preserve"> în </w:t>
      </w:r>
      <w:r w:rsidR="002E5BFD" w:rsidRPr="00EC22A8">
        <w:rPr>
          <w:rFonts w:ascii="Tahoma" w:hAnsi="Tahoma" w:cs="Tahoma"/>
          <w:sz w:val="22"/>
          <w:szCs w:val="22"/>
          <w:lang w:val="ro-RO"/>
        </w:rPr>
        <w:t>legislația primară</w:t>
      </w:r>
      <w:r w:rsidR="000C1D14" w:rsidRPr="00EC22A8">
        <w:rPr>
          <w:rFonts w:ascii="Tahoma" w:hAnsi="Tahoma" w:cs="Tahoma"/>
          <w:sz w:val="22"/>
          <w:szCs w:val="22"/>
          <w:lang w:val="ro-RO"/>
        </w:rPr>
        <w:t>, legislația</w:t>
      </w:r>
      <w:r w:rsidR="002E5BFD" w:rsidRPr="00EC22A8">
        <w:rPr>
          <w:rFonts w:ascii="Tahoma" w:hAnsi="Tahoma" w:cs="Tahoma"/>
          <w:sz w:val="22"/>
          <w:szCs w:val="22"/>
          <w:lang w:val="ro-RO"/>
        </w:rPr>
        <w:t xml:space="preserve"> secundară și procedurile </w:t>
      </w:r>
      <w:r w:rsidR="000C1D14" w:rsidRPr="00EC22A8">
        <w:rPr>
          <w:rFonts w:ascii="Tahoma" w:hAnsi="Tahoma" w:cs="Tahoma"/>
          <w:sz w:val="22"/>
          <w:szCs w:val="22"/>
          <w:lang w:val="ro-RO"/>
        </w:rPr>
        <w:t>avizate de ANRE</w:t>
      </w:r>
      <w:r w:rsidR="00363E9C" w:rsidRPr="00EC22A8">
        <w:rPr>
          <w:rFonts w:ascii="Tahoma" w:hAnsi="Tahoma" w:cs="Tahoma"/>
          <w:sz w:val="22"/>
          <w:szCs w:val="22"/>
          <w:lang w:val="ro-RO"/>
        </w:rPr>
        <w:t xml:space="preserve">, </w:t>
      </w:r>
      <w:r w:rsidR="000C1D14" w:rsidRPr="00EC22A8">
        <w:rPr>
          <w:rFonts w:ascii="Tahoma" w:hAnsi="Tahoma" w:cs="Tahoma"/>
          <w:sz w:val="22"/>
          <w:szCs w:val="22"/>
          <w:lang w:val="ro-RO"/>
        </w:rPr>
        <w:t xml:space="preserve">aplicabile </w:t>
      </w:r>
      <w:r w:rsidR="00A563CC" w:rsidRPr="00EC22A8">
        <w:rPr>
          <w:rFonts w:ascii="Tahoma" w:hAnsi="Tahoma" w:cs="Tahoma"/>
          <w:sz w:val="22"/>
          <w:szCs w:val="22"/>
          <w:lang w:val="ro-RO"/>
        </w:rPr>
        <w:t>Pieței de Certificate Verzi</w:t>
      </w:r>
      <w:r w:rsidR="00CB6608" w:rsidRPr="00EC22A8">
        <w:rPr>
          <w:rFonts w:ascii="Tahoma" w:hAnsi="Tahoma" w:cs="Tahoma"/>
          <w:sz w:val="22"/>
          <w:szCs w:val="22"/>
          <w:lang w:val="ro-RO"/>
        </w:rPr>
        <w:t>, în vigoare.</w:t>
      </w:r>
    </w:p>
    <w:p w14:paraId="0EFB40E5" w14:textId="77777777" w:rsidR="00A2729B" w:rsidRPr="00EC22A8" w:rsidRDefault="00A2729B" w:rsidP="00EC2557">
      <w:pPr>
        <w:jc w:val="both"/>
        <w:rPr>
          <w:rFonts w:ascii="Tahoma" w:hAnsi="Tahoma" w:cs="Tahoma"/>
          <w:sz w:val="22"/>
          <w:szCs w:val="22"/>
          <w:lang w:val="ro-RO"/>
        </w:rPr>
      </w:pPr>
    </w:p>
    <w:p w14:paraId="57F542F1" w14:textId="77777777" w:rsidR="00AF797B" w:rsidRPr="00EC22A8" w:rsidRDefault="002B1CA3" w:rsidP="00EC2557">
      <w:pPr>
        <w:pStyle w:val="Heading1"/>
        <w:keepNext w:val="0"/>
        <w:spacing w:before="0" w:after="0"/>
        <w:ind w:left="0" w:firstLine="0"/>
        <w:jc w:val="both"/>
        <w:rPr>
          <w:rFonts w:cs="Tahoma"/>
          <w:szCs w:val="22"/>
        </w:rPr>
      </w:pPr>
      <w:r w:rsidRPr="00FD52F1">
        <w:rPr>
          <w:rFonts w:cs="Tahoma"/>
          <w:szCs w:val="22"/>
        </w:rPr>
        <w:t>A</w:t>
      </w:r>
      <w:r w:rsidR="00C5520C" w:rsidRPr="00FD52F1">
        <w:rPr>
          <w:rFonts w:cs="Tahoma"/>
          <w:szCs w:val="22"/>
        </w:rPr>
        <w:t>brevieri</w:t>
      </w:r>
      <w:r w:rsidR="002E5BFD" w:rsidRPr="00FD52F1">
        <w:rPr>
          <w:rFonts w:cs="Tahoma"/>
          <w:szCs w:val="22"/>
        </w:rPr>
        <w:t>:</w:t>
      </w:r>
    </w:p>
    <w:p w14:paraId="771608C4" w14:textId="77777777" w:rsidR="00EC2557" w:rsidRPr="00EC22A8" w:rsidRDefault="00EC2557" w:rsidP="00EC2557">
      <w:pPr>
        <w:rPr>
          <w:lang w:val="ro-RO"/>
        </w:rPr>
      </w:pPr>
    </w:p>
    <w:p w14:paraId="235B32A7" w14:textId="77777777" w:rsidR="00AF797B" w:rsidRPr="00EC22A8" w:rsidRDefault="00AF797B" w:rsidP="00EC2557">
      <w:pPr>
        <w:pStyle w:val="ListParagraph"/>
        <w:numPr>
          <w:ilvl w:val="0"/>
          <w:numId w:val="14"/>
        </w:numPr>
        <w:ind w:left="709" w:hanging="709"/>
        <w:jc w:val="both"/>
        <w:rPr>
          <w:rFonts w:ascii="Tahoma" w:hAnsi="Tahoma" w:cs="Tahoma"/>
          <w:sz w:val="22"/>
          <w:szCs w:val="22"/>
          <w:lang w:val="ro-RO"/>
        </w:rPr>
      </w:pPr>
      <w:r w:rsidRPr="00EC22A8">
        <w:rPr>
          <w:rFonts w:ascii="Tahoma" w:hAnsi="Tahoma" w:cs="Tahoma"/>
          <w:b/>
          <w:sz w:val="22"/>
          <w:szCs w:val="22"/>
          <w:lang w:val="ro-RO"/>
        </w:rPr>
        <w:t>ANRE</w:t>
      </w:r>
      <w:r w:rsidR="008256B2" w:rsidRPr="00EC22A8">
        <w:rPr>
          <w:rFonts w:ascii="Tahoma" w:hAnsi="Tahoma" w:cs="Tahoma"/>
          <w:b/>
          <w:sz w:val="22"/>
          <w:szCs w:val="22"/>
          <w:lang w:val="ro-RO"/>
        </w:rPr>
        <w:t xml:space="preserve"> </w:t>
      </w:r>
      <w:r w:rsidRPr="00EC22A8">
        <w:rPr>
          <w:rFonts w:ascii="Tahoma" w:hAnsi="Tahoma" w:cs="Tahoma"/>
          <w:b/>
          <w:sz w:val="22"/>
          <w:szCs w:val="22"/>
          <w:lang w:val="ro-RO"/>
        </w:rPr>
        <w:t>–</w:t>
      </w:r>
      <w:r w:rsidRPr="00EC22A8">
        <w:rPr>
          <w:rFonts w:ascii="Tahoma" w:hAnsi="Tahoma" w:cs="Tahoma"/>
          <w:sz w:val="22"/>
          <w:szCs w:val="22"/>
          <w:lang w:val="ro-RO"/>
        </w:rPr>
        <w:t xml:space="preserve"> Autoritatea Națională de </w:t>
      </w:r>
      <w:r w:rsidR="00A563CC" w:rsidRPr="00EC22A8">
        <w:rPr>
          <w:rFonts w:ascii="Tahoma" w:hAnsi="Tahoma" w:cs="Tahoma"/>
          <w:sz w:val="22"/>
          <w:szCs w:val="22"/>
          <w:lang w:val="ro-RO"/>
        </w:rPr>
        <w:t>R</w:t>
      </w:r>
      <w:r w:rsidRPr="00EC22A8">
        <w:rPr>
          <w:rFonts w:ascii="Tahoma" w:hAnsi="Tahoma" w:cs="Tahoma"/>
          <w:sz w:val="22"/>
          <w:szCs w:val="22"/>
          <w:lang w:val="ro-RO"/>
        </w:rPr>
        <w:t>eglementare în domeniul Energiei</w:t>
      </w:r>
      <w:r w:rsidR="00543DA9" w:rsidRPr="00EC22A8">
        <w:rPr>
          <w:rFonts w:ascii="Tahoma" w:hAnsi="Tahoma" w:cs="Tahoma"/>
          <w:sz w:val="22"/>
          <w:szCs w:val="22"/>
          <w:lang w:val="ro-RO"/>
        </w:rPr>
        <w:t>;</w:t>
      </w:r>
    </w:p>
    <w:p w14:paraId="7CB2F66C" w14:textId="77777777" w:rsidR="00AF797B" w:rsidRPr="00EC22A8" w:rsidRDefault="00AF797B" w:rsidP="00EC2557">
      <w:pPr>
        <w:pStyle w:val="ListParagraph"/>
        <w:numPr>
          <w:ilvl w:val="0"/>
          <w:numId w:val="14"/>
        </w:numPr>
        <w:ind w:left="709" w:hanging="709"/>
        <w:jc w:val="both"/>
        <w:rPr>
          <w:rFonts w:ascii="Tahoma" w:hAnsi="Tahoma" w:cs="Tahoma"/>
          <w:sz w:val="22"/>
          <w:szCs w:val="22"/>
          <w:lang w:val="ro-RO"/>
        </w:rPr>
      </w:pPr>
      <w:r w:rsidRPr="00EC22A8">
        <w:rPr>
          <w:rFonts w:ascii="Tahoma" w:hAnsi="Tahoma" w:cs="Tahoma"/>
          <w:b/>
          <w:sz w:val="22"/>
          <w:szCs w:val="22"/>
          <w:lang w:val="ro-RO"/>
        </w:rPr>
        <w:t>CV</w:t>
      </w:r>
      <w:r w:rsidR="008256B2" w:rsidRPr="00EC22A8">
        <w:rPr>
          <w:rFonts w:ascii="Tahoma" w:hAnsi="Tahoma" w:cs="Tahoma"/>
          <w:b/>
          <w:sz w:val="22"/>
          <w:szCs w:val="22"/>
          <w:lang w:val="ro-RO"/>
        </w:rPr>
        <w:t xml:space="preserve"> </w:t>
      </w:r>
      <w:r w:rsidRPr="00EC22A8">
        <w:rPr>
          <w:rFonts w:ascii="Tahoma" w:hAnsi="Tahoma" w:cs="Tahoma"/>
          <w:b/>
          <w:sz w:val="22"/>
          <w:szCs w:val="22"/>
          <w:lang w:val="ro-RO"/>
        </w:rPr>
        <w:t>–</w:t>
      </w:r>
      <w:r w:rsidRPr="00EC22A8">
        <w:rPr>
          <w:rFonts w:ascii="Tahoma" w:hAnsi="Tahoma" w:cs="Tahoma"/>
          <w:sz w:val="22"/>
          <w:szCs w:val="22"/>
          <w:lang w:val="ro-RO"/>
        </w:rPr>
        <w:t xml:space="preserve"> Certificat Verde</w:t>
      </w:r>
      <w:r w:rsidR="00543DA9" w:rsidRPr="00EC22A8">
        <w:rPr>
          <w:rFonts w:ascii="Tahoma" w:hAnsi="Tahoma" w:cs="Tahoma"/>
          <w:sz w:val="22"/>
          <w:szCs w:val="22"/>
          <w:lang w:val="ro-RO"/>
        </w:rPr>
        <w:t>;</w:t>
      </w:r>
    </w:p>
    <w:p w14:paraId="78A4918E" w14:textId="77777777" w:rsidR="00543DA9" w:rsidRPr="00EC22A8" w:rsidRDefault="0037419F" w:rsidP="00EC2557">
      <w:pPr>
        <w:pStyle w:val="ListParagraph"/>
        <w:numPr>
          <w:ilvl w:val="0"/>
          <w:numId w:val="14"/>
        </w:numPr>
        <w:ind w:left="709" w:hanging="709"/>
        <w:jc w:val="both"/>
        <w:rPr>
          <w:rFonts w:ascii="Tahoma" w:hAnsi="Tahoma" w:cs="Tahoma"/>
          <w:sz w:val="22"/>
          <w:szCs w:val="22"/>
          <w:lang w:val="ro-RO"/>
        </w:rPr>
      </w:pPr>
      <w:r w:rsidRPr="00EC22A8">
        <w:rPr>
          <w:rFonts w:ascii="Tahoma" w:hAnsi="Tahoma" w:cs="Tahoma"/>
          <w:b/>
          <w:sz w:val="22"/>
          <w:szCs w:val="22"/>
          <w:lang w:val="ro-RO"/>
        </w:rPr>
        <w:t>CBCV</w:t>
      </w:r>
      <w:r w:rsidR="008256B2" w:rsidRPr="00EC22A8">
        <w:rPr>
          <w:rFonts w:ascii="Tahoma" w:hAnsi="Tahoma" w:cs="Tahoma"/>
          <w:b/>
          <w:sz w:val="22"/>
          <w:szCs w:val="22"/>
          <w:lang w:val="ro-RO"/>
        </w:rPr>
        <w:t xml:space="preserve"> </w:t>
      </w:r>
      <w:r w:rsidR="00543DA9" w:rsidRPr="00EC22A8">
        <w:rPr>
          <w:rFonts w:ascii="Tahoma" w:hAnsi="Tahoma" w:cs="Tahoma"/>
          <w:b/>
          <w:sz w:val="22"/>
          <w:szCs w:val="22"/>
          <w:lang w:val="ro-RO"/>
        </w:rPr>
        <w:t>–</w:t>
      </w:r>
      <w:r w:rsidR="00543DA9" w:rsidRPr="00EC22A8">
        <w:rPr>
          <w:rFonts w:ascii="Tahoma" w:hAnsi="Tahoma" w:cs="Tahoma"/>
          <w:sz w:val="22"/>
          <w:szCs w:val="22"/>
          <w:lang w:val="ro-RO"/>
        </w:rPr>
        <w:t xml:space="preserve"> </w:t>
      </w:r>
      <w:r w:rsidR="00A563CC" w:rsidRPr="00EC22A8">
        <w:rPr>
          <w:rFonts w:ascii="Tahoma" w:hAnsi="Tahoma" w:cs="Tahoma"/>
          <w:sz w:val="22"/>
          <w:szCs w:val="22"/>
          <w:lang w:val="ro-RO"/>
        </w:rPr>
        <w:t>Contract Bilateral de Certificate Verzi</w:t>
      </w:r>
      <w:r w:rsidR="00543DA9" w:rsidRPr="00EC22A8">
        <w:rPr>
          <w:rFonts w:ascii="Tahoma" w:hAnsi="Tahoma" w:cs="Tahoma"/>
          <w:sz w:val="22"/>
          <w:szCs w:val="22"/>
          <w:lang w:val="ro-RO"/>
        </w:rPr>
        <w:t>;</w:t>
      </w:r>
    </w:p>
    <w:p w14:paraId="5C70EC65" w14:textId="77777777" w:rsidR="00AF797B" w:rsidRPr="00EC22A8" w:rsidRDefault="00AF797B" w:rsidP="00EC2557">
      <w:pPr>
        <w:pStyle w:val="ListParagraph"/>
        <w:numPr>
          <w:ilvl w:val="0"/>
          <w:numId w:val="14"/>
        </w:numPr>
        <w:ind w:left="709" w:hanging="709"/>
        <w:jc w:val="both"/>
        <w:rPr>
          <w:rFonts w:ascii="Tahoma" w:hAnsi="Tahoma" w:cs="Tahoma"/>
          <w:sz w:val="22"/>
          <w:szCs w:val="22"/>
          <w:lang w:val="ro-RO"/>
        </w:rPr>
      </w:pPr>
      <w:r w:rsidRPr="00EC22A8">
        <w:rPr>
          <w:rFonts w:ascii="Tahoma" w:hAnsi="Tahoma" w:cs="Tahoma"/>
          <w:b/>
          <w:sz w:val="22"/>
          <w:szCs w:val="22"/>
          <w:lang w:val="ro-RO"/>
        </w:rPr>
        <w:t>E-SRE</w:t>
      </w:r>
      <w:r w:rsidR="00543DA9" w:rsidRPr="00EC22A8">
        <w:rPr>
          <w:rFonts w:ascii="Tahoma" w:hAnsi="Tahoma" w:cs="Tahoma"/>
          <w:b/>
          <w:sz w:val="22"/>
          <w:szCs w:val="22"/>
          <w:lang w:val="ro-RO"/>
        </w:rPr>
        <w:t xml:space="preserve"> </w:t>
      </w:r>
      <w:r w:rsidRPr="00EC22A8">
        <w:rPr>
          <w:rFonts w:ascii="Tahoma" w:hAnsi="Tahoma" w:cs="Tahoma"/>
          <w:b/>
          <w:sz w:val="22"/>
          <w:szCs w:val="22"/>
          <w:lang w:val="ro-RO"/>
        </w:rPr>
        <w:t xml:space="preserve">– </w:t>
      </w:r>
      <w:r w:rsidRPr="00EC22A8">
        <w:rPr>
          <w:rFonts w:ascii="Tahoma" w:hAnsi="Tahoma" w:cs="Tahoma"/>
          <w:sz w:val="22"/>
          <w:szCs w:val="22"/>
          <w:lang w:val="ro-RO"/>
        </w:rPr>
        <w:t xml:space="preserve">Energie electrică produsă din </w:t>
      </w:r>
      <w:r w:rsidR="003C23BA" w:rsidRPr="00EC22A8">
        <w:rPr>
          <w:rFonts w:ascii="Tahoma" w:hAnsi="Tahoma" w:cs="Tahoma"/>
          <w:sz w:val="22"/>
          <w:szCs w:val="22"/>
          <w:lang w:val="ro-RO"/>
        </w:rPr>
        <w:t>S</w:t>
      </w:r>
      <w:r w:rsidRPr="00EC22A8">
        <w:rPr>
          <w:rFonts w:ascii="Tahoma" w:hAnsi="Tahoma" w:cs="Tahoma"/>
          <w:sz w:val="22"/>
          <w:szCs w:val="22"/>
          <w:lang w:val="ro-RO"/>
        </w:rPr>
        <w:t xml:space="preserve">urse </w:t>
      </w:r>
      <w:r w:rsidR="003C23BA" w:rsidRPr="00EC22A8">
        <w:rPr>
          <w:rFonts w:ascii="Tahoma" w:hAnsi="Tahoma" w:cs="Tahoma"/>
          <w:sz w:val="22"/>
          <w:szCs w:val="22"/>
          <w:lang w:val="ro-RO"/>
        </w:rPr>
        <w:t>R</w:t>
      </w:r>
      <w:r w:rsidR="00E85CA2" w:rsidRPr="00EC22A8">
        <w:rPr>
          <w:rFonts w:ascii="Tahoma" w:hAnsi="Tahoma" w:cs="Tahoma"/>
          <w:sz w:val="22"/>
          <w:szCs w:val="22"/>
          <w:lang w:val="ro-RO"/>
        </w:rPr>
        <w:t xml:space="preserve">egenerabile </w:t>
      </w:r>
      <w:r w:rsidRPr="00EC22A8">
        <w:rPr>
          <w:rFonts w:ascii="Tahoma" w:hAnsi="Tahoma" w:cs="Tahoma"/>
          <w:sz w:val="22"/>
          <w:szCs w:val="22"/>
          <w:lang w:val="ro-RO"/>
        </w:rPr>
        <w:t xml:space="preserve">de </w:t>
      </w:r>
      <w:r w:rsidR="003C23BA" w:rsidRPr="00EC22A8">
        <w:rPr>
          <w:rFonts w:ascii="Tahoma" w:hAnsi="Tahoma" w:cs="Tahoma"/>
          <w:sz w:val="22"/>
          <w:szCs w:val="22"/>
          <w:lang w:val="ro-RO"/>
        </w:rPr>
        <w:t>E</w:t>
      </w:r>
      <w:r w:rsidRPr="00EC22A8">
        <w:rPr>
          <w:rFonts w:ascii="Tahoma" w:hAnsi="Tahoma" w:cs="Tahoma"/>
          <w:sz w:val="22"/>
          <w:szCs w:val="22"/>
          <w:lang w:val="ro-RO"/>
        </w:rPr>
        <w:t>nergie</w:t>
      </w:r>
      <w:r w:rsidR="00543DA9" w:rsidRPr="00EC22A8">
        <w:rPr>
          <w:rFonts w:ascii="Tahoma" w:hAnsi="Tahoma" w:cs="Tahoma"/>
          <w:sz w:val="22"/>
          <w:szCs w:val="22"/>
          <w:lang w:val="ro-RO"/>
        </w:rPr>
        <w:t>;</w:t>
      </w:r>
      <w:r w:rsidRPr="00EC22A8">
        <w:rPr>
          <w:rFonts w:ascii="Tahoma" w:hAnsi="Tahoma" w:cs="Tahoma"/>
          <w:sz w:val="22"/>
          <w:szCs w:val="22"/>
          <w:lang w:val="ro-RO"/>
        </w:rPr>
        <w:t xml:space="preserve"> </w:t>
      </w:r>
    </w:p>
    <w:p w14:paraId="7329C99C" w14:textId="77777777" w:rsidR="00AF797B" w:rsidRPr="00EC22A8" w:rsidRDefault="00AF797B" w:rsidP="00EC2557">
      <w:pPr>
        <w:pStyle w:val="ListParagraph"/>
        <w:numPr>
          <w:ilvl w:val="0"/>
          <w:numId w:val="14"/>
        </w:numPr>
        <w:ind w:left="709" w:hanging="709"/>
        <w:jc w:val="both"/>
        <w:rPr>
          <w:rFonts w:ascii="Tahoma" w:hAnsi="Tahoma" w:cs="Tahoma"/>
          <w:sz w:val="22"/>
          <w:szCs w:val="22"/>
          <w:lang w:val="ro-RO"/>
        </w:rPr>
      </w:pPr>
      <w:r w:rsidRPr="00EC22A8">
        <w:rPr>
          <w:rFonts w:ascii="Tahoma" w:hAnsi="Tahoma" w:cs="Tahoma"/>
          <w:b/>
          <w:sz w:val="22"/>
          <w:szCs w:val="22"/>
          <w:lang w:val="ro-RO"/>
        </w:rPr>
        <w:t>PIPC</w:t>
      </w:r>
      <w:r w:rsidR="00DD3245" w:rsidRPr="00EC22A8">
        <w:rPr>
          <w:rFonts w:ascii="Tahoma" w:hAnsi="Tahoma" w:cs="Tahoma"/>
          <w:b/>
          <w:sz w:val="22"/>
          <w:szCs w:val="22"/>
          <w:lang w:val="ro-RO"/>
        </w:rPr>
        <w:t>C</w:t>
      </w:r>
      <w:r w:rsidRPr="00EC22A8">
        <w:rPr>
          <w:rFonts w:ascii="Tahoma" w:hAnsi="Tahoma" w:cs="Tahoma"/>
          <w:b/>
          <w:sz w:val="22"/>
          <w:szCs w:val="22"/>
          <w:lang w:val="ro-RO"/>
        </w:rPr>
        <w:t>V</w:t>
      </w:r>
      <w:r w:rsidR="008256B2" w:rsidRPr="00EC22A8">
        <w:rPr>
          <w:rFonts w:ascii="Tahoma" w:hAnsi="Tahoma" w:cs="Tahoma"/>
          <w:b/>
          <w:sz w:val="22"/>
          <w:szCs w:val="22"/>
          <w:lang w:val="ro-RO"/>
        </w:rPr>
        <w:t xml:space="preserve"> </w:t>
      </w:r>
      <w:r w:rsidRPr="00EC22A8">
        <w:rPr>
          <w:rFonts w:ascii="Tahoma" w:hAnsi="Tahoma" w:cs="Tahoma"/>
          <w:b/>
          <w:sz w:val="22"/>
          <w:szCs w:val="22"/>
          <w:lang w:val="ro-RO"/>
        </w:rPr>
        <w:t>–</w:t>
      </w:r>
      <w:r w:rsidRPr="00EC22A8">
        <w:rPr>
          <w:rFonts w:ascii="Tahoma" w:hAnsi="Tahoma" w:cs="Tahoma"/>
          <w:sz w:val="22"/>
          <w:szCs w:val="22"/>
          <w:lang w:val="ro-RO"/>
        </w:rPr>
        <w:t xml:space="preserve"> Prețul de Închidere a Pieței </w:t>
      </w:r>
      <w:r w:rsidR="00DD3245" w:rsidRPr="00EC22A8">
        <w:rPr>
          <w:rFonts w:ascii="Tahoma" w:hAnsi="Tahoma" w:cs="Tahoma"/>
          <w:sz w:val="22"/>
          <w:szCs w:val="22"/>
          <w:lang w:val="ro-RO"/>
        </w:rPr>
        <w:t xml:space="preserve">Centralizate </w:t>
      </w:r>
      <w:r w:rsidRPr="00EC22A8">
        <w:rPr>
          <w:rFonts w:ascii="Tahoma" w:hAnsi="Tahoma" w:cs="Tahoma"/>
          <w:sz w:val="22"/>
          <w:szCs w:val="22"/>
          <w:lang w:val="ro-RO"/>
        </w:rPr>
        <w:t>de Certificate Verzi</w:t>
      </w:r>
      <w:r w:rsidR="00543DA9" w:rsidRPr="00EC22A8">
        <w:rPr>
          <w:rFonts w:ascii="Tahoma" w:hAnsi="Tahoma" w:cs="Tahoma"/>
          <w:sz w:val="22"/>
          <w:szCs w:val="22"/>
          <w:lang w:val="ro-RO"/>
        </w:rPr>
        <w:t>;</w:t>
      </w:r>
    </w:p>
    <w:p w14:paraId="25286D98" w14:textId="77777777" w:rsidR="00AF797B" w:rsidRPr="00EC22A8" w:rsidRDefault="00AF797B" w:rsidP="00EC2557">
      <w:pPr>
        <w:pStyle w:val="ListParagraph"/>
        <w:numPr>
          <w:ilvl w:val="0"/>
          <w:numId w:val="14"/>
        </w:numPr>
        <w:ind w:left="709" w:hanging="709"/>
        <w:jc w:val="both"/>
        <w:rPr>
          <w:rFonts w:ascii="Tahoma" w:hAnsi="Tahoma" w:cs="Tahoma"/>
          <w:sz w:val="22"/>
          <w:szCs w:val="22"/>
          <w:lang w:val="ro-RO"/>
        </w:rPr>
      </w:pPr>
      <w:r w:rsidRPr="00EC22A8">
        <w:rPr>
          <w:rFonts w:ascii="Tahoma" w:hAnsi="Tahoma" w:cs="Tahoma"/>
          <w:b/>
          <w:sz w:val="22"/>
          <w:szCs w:val="22"/>
          <w:lang w:val="ro-RO"/>
        </w:rPr>
        <w:t>PCV</w:t>
      </w:r>
      <w:r w:rsidR="008256B2" w:rsidRPr="00EC22A8">
        <w:rPr>
          <w:rFonts w:ascii="Tahoma" w:hAnsi="Tahoma" w:cs="Tahoma"/>
          <w:b/>
          <w:sz w:val="22"/>
          <w:szCs w:val="22"/>
          <w:lang w:val="ro-RO"/>
        </w:rPr>
        <w:t xml:space="preserve"> </w:t>
      </w:r>
      <w:r w:rsidRPr="00EC22A8">
        <w:rPr>
          <w:rFonts w:ascii="Tahoma" w:hAnsi="Tahoma" w:cs="Tahoma"/>
          <w:b/>
          <w:sz w:val="22"/>
          <w:szCs w:val="22"/>
          <w:lang w:val="ro-RO"/>
        </w:rPr>
        <w:t>–</w:t>
      </w:r>
      <w:r w:rsidRPr="00EC22A8">
        <w:rPr>
          <w:rFonts w:ascii="Tahoma" w:hAnsi="Tahoma" w:cs="Tahoma"/>
          <w:sz w:val="22"/>
          <w:szCs w:val="22"/>
          <w:lang w:val="ro-RO"/>
        </w:rPr>
        <w:t xml:space="preserve"> Piața de Certificate Verzi</w:t>
      </w:r>
      <w:r w:rsidR="00543DA9" w:rsidRPr="00EC22A8">
        <w:rPr>
          <w:rFonts w:ascii="Tahoma" w:hAnsi="Tahoma" w:cs="Tahoma"/>
          <w:sz w:val="22"/>
          <w:szCs w:val="22"/>
          <w:lang w:val="ro-RO"/>
        </w:rPr>
        <w:t>;</w:t>
      </w:r>
    </w:p>
    <w:p w14:paraId="1B0126E1" w14:textId="77777777" w:rsidR="00AF797B" w:rsidRPr="00EC22A8" w:rsidRDefault="00AF797B" w:rsidP="00EC2557">
      <w:pPr>
        <w:pStyle w:val="ListParagraph"/>
        <w:numPr>
          <w:ilvl w:val="0"/>
          <w:numId w:val="14"/>
        </w:numPr>
        <w:ind w:left="709" w:hanging="709"/>
        <w:jc w:val="both"/>
        <w:rPr>
          <w:rFonts w:ascii="Tahoma" w:hAnsi="Tahoma" w:cs="Tahoma"/>
          <w:sz w:val="22"/>
          <w:szCs w:val="22"/>
          <w:lang w:val="ro-RO"/>
        </w:rPr>
      </w:pPr>
      <w:r w:rsidRPr="00EC22A8">
        <w:rPr>
          <w:rFonts w:ascii="Tahoma" w:hAnsi="Tahoma" w:cs="Tahoma"/>
          <w:b/>
          <w:sz w:val="22"/>
          <w:szCs w:val="22"/>
          <w:lang w:val="ro-RO"/>
        </w:rPr>
        <w:t>PCCV</w:t>
      </w:r>
      <w:r w:rsidR="008256B2" w:rsidRPr="00EC22A8">
        <w:rPr>
          <w:rFonts w:ascii="Tahoma" w:hAnsi="Tahoma" w:cs="Tahoma"/>
          <w:b/>
          <w:sz w:val="22"/>
          <w:szCs w:val="22"/>
          <w:lang w:val="ro-RO"/>
        </w:rPr>
        <w:t xml:space="preserve"> </w:t>
      </w:r>
      <w:r w:rsidRPr="00EC22A8">
        <w:rPr>
          <w:rFonts w:ascii="Tahoma" w:hAnsi="Tahoma" w:cs="Tahoma"/>
          <w:b/>
          <w:sz w:val="22"/>
          <w:szCs w:val="22"/>
          <w:lang w:val="ro-RO"/>
        </w:rPr>
        <w:t>–</w:t>
      </w:r>
      <w:r w:rsidRPr="00EC22A8">
        <w:rPr>
          <w:rFonts w:ascii="Tahoma" w:hAnsi="Tahoma" w:cs="Tahoma"/>
          <w:sz w:val="22"/>
          <w:szCs w:val="22"/>
          <w:lang w:val="ro-RO"/>
        </w:rPr>
        <w:t xml:space="preserve"> Piața Centralizată de Certificate Verzi</w:t>
      </w:r>
      <w:r w:rsidR="00543DA9" w:rsidRPr="00EC22A8">
        <w:rPr>
          <w:rFonts w:ascii="Tahoma" w:hAnsi="Tahoma" w:cs="Tahoma"/>
          <w:sz w:val="22"/>
          <w:szCs w:val="22"/>
          <w:lang w:val="ro-RO"/>
        </w:rPr>
        <w:t>;</w:t>
      </w:r>
    </w:p>
    <w:p w14:paraId="163D443B" w14:textId="77777777" w:rsidR="00894A73" w:rsidRPr="00EC22A8" w:rsidRDefault="00894A73" w:rsidP="00EC2557">
      <w:pPr>
        <w:pStyle w:val="ListParagraph"/>
        <w:numPr>
          <w:ilvl w:val="0"/>
          <w:numId w:val="14"/>
        </w:numPr>
        <w:ind w:left="709" w:hanging="709"/>
        <w:jc w:val="both"/>
        <w:rPr>
          <w:rFonts w:ascii="Tahoma" w:hAnsi="Tahoma" w:cs="Tahoma"/>
          <w:sz w:val="22"/>
          <w:szCs w:val="22"/>
          <w:lang w:val="ro-RO"/>
        </w:rPr>
      </w:pPr>
      <w:r w:rsidRPr="00EC22A8">
        <w:rPr>
          <w:rFonts w:ascii="Tahoma" w:hAnsi="Tahoma" w:cs="Tahoma"/>
          <w:b/>
          <w:sz w:val="22"/>
          <w:szCs w:val="22"/>
          <w:lang w:val="ro-RO"/>
        </w:rPr>
        <w:t>PCBCV-</w:t>
      </w:r>
      <w:r w:rsidRPr="00EC22A8">
        <w:rPr>
          <w:rFonts w:ascii="Tahoma" w:hAnsi="Tahoma" w:cs="Tahoma"/>
          <w:sz w:val="22"/>
          <w:szCs w:val="22"/>
          <w:lang w:val="ro-RO"/>
        </w:rPr>
        <w:t xml:space="preserve"> Piața Contractelor Bilaterale de Certificate Verzi;</w:t>
      </w:r>
    </w:p>
    <w:p w14:paraId="476F51A4" w14:textId="77777777" w:rsidR="00894A73" w:rsidRPr="00EC22A8" w:rsidRDefault="00894A73" w:rsidP="00EC2557">
      <w:pPr>
        <w:pStyle w:val="ListParagraph"/>
        <w:numPr>
          <w:ilvl w:val="0"/>
          <w:numId w:val="14"/>
        </w:numPr>
        <w:ind w:left="709" w:hanging="709"/>
        <w:jc w:val="both"/>
        <w:rPr>
          <w:rFonts w:ascii="Tahoma" w:hAnsi="Tahoma" w:cs="Tahoma"/>
          <w:sz w:val="22"/>
          <w:szCs w:val="22"/>
          <w:lang w:val="ro-RO"/>
        </w:rPr>
      </w:pPr>
      <w:r w:rsidRPr="00EC22A8">
        <w:rPr>
          <w:rFonts w:ascii="Tahoma" w:hAnsi="Tahoma" w:cs="Tahoma"/>
          <w:b/>
          <w:sz w:val="22"/>
          <w:szCs w:val="22"/>
          <w:lang w:val="ro-RO"/>
        </w:rPr>
        <w:t xml:space="preserve">PCBCV-ND – </w:t>
      </w:r>
      <w:r w:rsidRPr="00EC22A8">
        <w:rPr>
          <w:rFonts w:ascii="Tahoma" w:hAnsi="Tahoma" w:cs="Tahoma"/>
          <w:sz w:val="22"/>
          <w:szCs w:val="22"/>
          <w:lang w:val="ro-RO"/>
        </w:rPr>
        <w:t xml:space="preserve">Piața Contractelor Bilaterale de Certificate Verzi încheiate prin Negociere Directă; </w:t>
      </w:r>
    </w:p>
    <w:p w14:paraId="149BE1FD" w14:textId="77777777" w:rsidR="00AF797B" w:rsidRPr="00EC22A8" w:rsidRDefault="00AF797B" w:rsidP="00EC2557">
      <w:pPr>
        <w:pStyle w:val="ListParagraph"/>
        <w:numPr>
          <w:ilvl w:val="0"/>
          <w:numId w:val="14"/>
        </w:numPr>
        <w:ind w:left="709" w:hanging="709"/>
        <w:jc w:val="both"/>
        <w:rPr>
          <w:rFonts w:ascii="Tahoma" w:hAnsi="Tahoma" w:cs="Tahoma"/>
          <w:sz w:val="22"/>
          <w:szCs w:val="22"/>
          <w:lang w:val="ro-RO"/>
        </w:rPr>
      </w:pPr>
      <w:r w:rsidRPr="00EC22A8">
        <w:rPr>
          <w:rFonts w:ascii="Tahoma" w:hAnsi="Tahoma" w:cs="Tahoma"/>
          <w:b/>
          <w:sz w:val="22"/>
          <w:szCs w:val="22"/>
          <w:lang w:val="ro-RO"/>
        </w:rPr>
        <w:t>P</w:t>
      </w:r>
      <w:r w:rsidR="00894A73" w:rsidRPr="00EC22A8">
        <w:rPr>
          <w:rFonts w:ascii="Tahoma" w:hAnsi="Tahoma" w:cs="Tahoma"/>
          <w:b/>
          <w:sz w:val="22"/>
          <w:szCs w:val="22"/>
          <w:lang w:val="ro-RO"/>
        </w:rPr>
        <w:t>C</w:t>
      </w:r>
      <w:r w:rsidRPr="00EC22A8">
        <w:rPr>
          <w:rFonts w:ascii="Tahoma" w:hAnsi="Tahoma" w:cs="Tahoma"/>
          <w:b/>
          <w:sz w:val="22"/>
          <w:szCs w:val="22"/>
          <w:lang w:val="ro-RO"/>
        </w:rPr>
        <w:t>CBCV</w:t>
      </w:r>
      <w:r w:rsidR="008256B2" w:rsidRPr="00EC22A8">
        <w:rPr>
          <w:rFonts w:ascii="Tahoma" w:hAnsi="Tahoma" w:cs="Tahoma"/>
          <w:b/>
          <w:sz w:val="22"/>
          <w:szCs w:val="22"/>
          <w:lang w:val="ro-RO"/>
        </w:rPr>
        <w:t xml:space="preserve"> </w:t>
      </w:r>
      <w:r w:rsidRPr="00EC22A8">
        <w:rPr>
          <w:rFonts w:ascii="Tahoma" w:hAnsi="Tahoma" w:cs="Tahoma"/>
          <w:b/>
          <w:sz w:val="22"/>
          <w:szCs w:val="22"/>
          <w:lang w:val="ro-RO"/>
        </w:rPr>
        <w:t>–</w:t>
      </w:r>
      <w:r w:rsidRPr="00EC22A8">
        <w:rPr>
          <w:rFonts w:ascii="Tahoma" w:hAnsi="Tahoma" w:cs="Tahoma"/>
          <w:sz w:val="22"/>
          <w:szCs w:val="22"/>
          <w:lang w:val="ro-RO"/>
        </w:rPr>
        <w:t xml:space="preserve"> Piața </w:t>
      </w:r>
      <w:r w:rsidR="00894A73" w:rsidRPr="00EC22A8">
        <w:rPr>
          <w:rFonts w:ascii="Tahoma" w:hAnsi="Tahoma" w:cs="Tahoma"/>
          <w:sz w:val="22"/>
          <w:szCs w:val="22"/>
          <w:lang w:val="ro-RO"/>
        </w:rPr>
        <w:t xml:space="preserve">Centralizată a </w:t>
      </w:r>
      <w:r w:rsidRPr="00EC22A8">
        <w:rPr>
          <w:rFonts w:ascii="Tahoma" w:hAnsi="Tahoma" w:cs="Tahoma"/>
          <w:sz w:val="22"/>
          <w:szCs w:val="22"/>
          <w:lang w:val="ro-RO"/>
        </w:rPr>
        <w:t>Contractelor Bilaterale de Certificate Verzi</w:t>
      </w:r>
      <w:r w:rsidR="00543DA9" w:rsidRPr="00EC22A8">
        <w:rPr>
          <w:rFonts w:ascii="Tahoma" w:hAnsi="Tahoma" w:cs="Tahoma"/>
          <w:sz w:val="22"/>
          <w:szCs w:val="22"/>
          <w:lang w:val="ro-RO"/>
        </w:rPr>
        <w:t>;</w:t>
      </w:r>
    </w:p>
    <w:p w14:paraId="3B395F7B" w14:textId="77777777" w:rsidR="00AF797B" w:rsidRPr="00EC22A8" w:rsidRDefault="00AF797B" w:rsidP="00EC2557">
      <w:pPr>
        <w:pStyle w:val="ListParagraph"/>
        <w:numPr>
          <w:ilvl w:val="0"/>
          <w:numId w:val="14"/>
        </w:numPr>
        <w:ind w:left="709" w:hanging="709"/>
        <w:jc w:val="both"/>
        <w:rPr>
          <w:rFonts w:ascii="Tahoma" w:hAnsi="Tahoma" w:cs="Tahoma"/>
          <w:sz w:val="22"/>
          <w:szCs w:val="22"/>
          <w:lang w:val="ro-RO"/>
        </w:rPr>
      </w:pPr>
      <w:r w:rsidRPr="00EC22A8">
        <w:rPr>
          <w:rFonts w:ascii="Tahoma" w:hAnsi="Tahoma" w:cs="Tahoma"/>
          <w:b/>
          <w:sz w:val="22"/>
          <w:szCs w:val="22"/>
          <w:lang w:val="ro-RO"/>
        </w:rPr>
        <w:t>RCV</w:t>
      </w:r>
      <w:r w:rsidR="008256B2" w:rsidRPr="00EC22A8">
        <w:rPr>
          <w:rFonts w:ascii="Tahoma" w:hAnsi="Tahoma" w:cs="Tahoma"/>
          <w:b/>
          <w:sz w:val="22"/>
          <w:szCs w:val="22"/>
          <w:lang w:val="ro-RO"/>
        </w:rPr>
        <w:t xml:space="preserve"> </w:t>
      </w:r>
      <w:r w:rsidRPr="00EC22A8">
        <w:rPr>
          <w:rFonts w:ascii="Tahoma" w:hAnsi="Tahoma" w:cs="Tahoma"/>
          <w:b/>
          <w:sz w:val="22"/>
          <w:szCs w:val="22"/>
          <w:lang w:val="ro-RO"/>
        </w:rPr>
        <w:t>–</w:t>
      </w:r>
      <w:r w:rsidRPr="00EC22A8">
        <w:rPr>
          <w:rFonts w:ascii="Tahoma" w:hAnsi="Tahoma" w:cs="Tahoma"/>
          <w:sz w:val="22"/>
          <w:szCs w:val="22"/>
          <w:lang w:val="ro-RO"/>
        </w:rPr>
        <w:t xml:space="preserve"> Registrul Certificatelor Verzi</w:t>
      </w:r>
      <w:r w:rsidR="00543DA9" w:rsidRPr="00EC22A8">
        <w:rPr>
          <w:rFonts w:ascii="Tahoma" w:hAnsi="Tahoma" w:cs="Tahoma"/>
          <w:sz w:val="22"/>
          <w:szCs w:val="22"/>
          <w:lang w:val="ro-RO"/>
        </w:rPr>
        <w:t>;</w:t>
      </w:r>
    </w:p>
    <w:p w14:paraId="2310D0D8" w14:textId="77777777" w:rsidR="009C3345" w:rsidRPr="00EC22A8" w:rsidRDefault="009C3345" w:rsidP="00EC2557">
      <w:pPr>
        <w:pStyle w:val="ListParagraph"/>
        <w:numPr>
          <w:ilvl w:val="0"/>
          <w:numId w:val="14"/>
        </w:numPr>
        <w:ind w:left="709" w:hanging="709"/>
        <w:jc w:val="both"/>
        <w:rPr>
          <w:rFonts w:ascii="Tahoma" w:hAnsi="Tahoma" w:cs="Tahoma"/>
          <w:sz w:val="22"/>
          <w:szCs w:val="22"/>
          <w:lang w:val="ro-RO"/>
        </w:rPr>
      </w:pPr>
      <w:r w:rsidRPr="00EC22A8">
        <w:rPr>
          <w:rFonts w:ascii="Tahoma" w:hAnsi="Tahoma" w:cs="Tahoma"/>
          <w:b/>
          <w:sz w:val="22"/>
          <w:szCs w:val="22"/>
          <w:lang w:val="ro-RO"/>
        </w:rPr>
        <w:t>ROFPCV –</w:t>
      </w:r>
      <w:r w:rsidRPr="00EC22A8">
        <w:rPr>
          <w:rFonts w:ascii="Tahoma" w:hAnsi="Tahoma" w:cs="Tahoma"/>
          <w:sz w:val="22"/>
          <w:szCs w:val="22"/>
          <w:lang w:val="ro-RO"/>
        </w:rPr>
        <w:t xml:space="preserve"> Regulamentul de </w:t>
      </w:r>
      <w:r w:rsidR="003C23BA" w:rsidRPr="00EC22A8">
        <w:rPr>
          <w:rFonts w:ascii="Tahoma" w:hAnsi="Tahoma" w:cs="Tahoma"/>
          <w:sz w:val="22"/>
          <w:szCs w:val="22"/>
          <w:lang w:val="ro-RO"/>
        </w:rPr>
        <w:t>O</w:t>
      </w:r>
      <w:r w:rsidRPr="00EC22A8">
        <w:rPr>
          <w:rFonts w:ascii="Tahoma" w:hAnsi="Tahoma" w:cs="Tahoma"/>
          <w:sz w:val="22"/>
          <w:szCs w:val="22"/>
          <w:lang w:val="ro-RO"/>
        </w:rPr>
        <w:t xml:space="preserve">rganizare și </w:t>
      </w:r>
      <w:r w:rsidR="003C23BA" w:rsidRPr="00EC22A8">
        <w:rPr>
          <w:rFonts w:ascii="Tahoma" w:hAnsi="Tahoma" w:cs="Tahoma"/>
          <w:sz w:val="22"/>
          <w:szCs w:val="22"/>
          <w:lang w:val="ro-RO"/>
        </w:rPr>
        <w:t>F</w:t>
      </w:r>
      <w:r w:rsidRPr="00EC22A8">
        <w:rPr>
          <w:rFonts w:ascii="Tahoma" w:hAnsi="Tahoma" w:cs="Tahoma"/>
          <w:sz w:val="22"/>
          <w:szCs w:val="22"/>
          <w:lang w:val="ro-RO"/>
        </w:rPr>
        <w:t>uncționare a Pieței de Certificate Verzi;</w:t>
      </w:r>
    </w:p>
    <w:p w14:paraId="5728BC2B" w14:textId="77777777" w:rsidR="00AF797B" w:rsidRPr="00EC22A8" w:rsidRDefault="00AF797B" w:rsidP="00EC2557">
      <w:pPr>
        <w:pStyle w:val="ListParagraph"/>
        <w:numPr>
          <w:ilvl w:val="0"/>
          <w:numId w:val="14"/>
        </w:numPr>
        <w:ind w:left="709" w:hanging="709"/>
        <w:jc w:val="both"/>
        <w:rPr>
          <w:rFonts w:ascii="Tahoma" w:hAnsi="Tahoma" w:cs="Tahoma"/>
          <w:sz w:val="22"/>
          <w:szCs w:val="22"/>
          <w:lang w:val="ro-RO"/>
        </w:rPr>
      </w:pPr>
      <w:r w:rsidRPr="00EC22A8">
        <w:rPr>
          <w:rFonts w:ascii="Tahoma" w:hAnsi="Tahoma" w:cs="Tahoma"/>
          <w:b/>
          <w:sz w:val="22"/>
          <w:szCs w:val="22"/>
          <w:lang w:val="ro-RO"/>
        </w:rPr>
        <w:t>RPPCV</w:t>
      </w:r>
      <w:r w:rsidR="008256B2" w:rsidRPr="00EC22A8">
        <w:rPr>
          <w:rFonts w:ascii="Tahoma" w:hAnsi="Tahoma" w:cs="Tahoma"/>
          <w:b/>
          <w:sz w:val="22"/>
          <w:szCs w:val="22"/>
          <w:lang w:val="ro-RO"/>
        </w:rPr>
        <w:t xml:space="preserve"> </w:t>
      </w:r>
      <w:r w:rsidRPr="00EC22A8">
        <w:rPr>
          <w:rFonts w:ascii="Tahoma" w:hAnsi="Tahoma" w:cs="Tahoma"/>
          <w:b/>
          <w:sz w:val="22"/>
          <w:szCs w:val="22"/>
          <w:lang w:val="ro-RO"/>
        </w:rPr>
        <w:t>–</w:t>
      </w:r>
      <w:r w:rsidRPr="00EC22A8">
        <w:rPr>
          <w:rFonts w:ascii="Tahoma" w:hAnsi="Tahoma" w:cs="Tahoma"/>
          <w:sz w:val="22"/>
          <w:szCs w:val="22"/>
          <w:lang w:val="ro-RO"/>
        </w:rPr>
        <w:t xml:space="preserve"> Registrul Participanților la Piața de Certificate Verzi</w:t>
      </w:r>
      <w:r w:rsidR="002B1CA3" w:rsidRPr="00EC22A8">
        <w:rPr>
          <w:rFonts w:ascii="Tahoma" w:hAnsi="Tahoma" w:cs="Tahoma"/>
          <w:sz w:val="22"/>
          <w:szCs w:val="22"/>
          <w:lang w:val="ro-RO"/>
        </w:rPr>
        <w:t>;</w:t>
      </w:r>
    </w:p>
    <w:p w14:paraId="50C7A552" w14:textId="77777777" w:rsidR="00A2729B" w:rsidRPr="00EC22A8" w:rsidRDefault="00A2729B" w:rsidP="00EC2557">
      <w:pPr>
        <w:jc w:val="both"/>
        <w:rPr>
          <w:rFonts w:ascii="Tahoma" w:hAnsi="Tahoma" w:cs="Tahoma"/>
          <w:sz w:val="22"/>
          <w:szCs w:val="22"/>
          <w:lang w:val="ro-RO"/>
        </w:rPr>
      </w:pPr>
    </w:p>
    <w:p w14:paraId="161E239E" w14:textId="77777777" w:rsidR="00AF797B" w:rsidRPr="00EC22A8" w:rsidRDefault="002E5BFD" w:rsidP="00EC2557">
      <w:pPr>
        <w:pStyle w:val="Heading1"/>
        <w:keepNext w:val="0"/>
        <w:spacing w:before="0" w:after="0"/>
        <w:ind w:left="0" w:firstLine="0"/>
        <w:jc w:val="both"/>
        <w:rPr>
          <w:rFonts w:cs="Tahoma"/>
          <w:szCs w:val="22"/>
        </w:rPr>
      </w:pPr>
      <w:r w:rsidRPr="00FD52F1">
        <w:rPr>
          <w:rFonts w:cs="Tahoma"/>
          <w:szCs w:val="22"/>
        </w:rPr>
        <w:t>Art. 1</w:t>
      </w:r>
      <w:r w:rsidR="00DB01DF" w:rsidRPr="00FD52F1">
        <w:rPr>
          <w:rFonts w:cs="Tahoma"/>
          <w:szCs w:val="22"/>
        </w:rPr>
        <w:t xml:space="preserve">. </w:t>
      </w:r>
      <w:r w:rsidR="00496317" w:rsidRPr="00FD52F1">
        <w:rPr>
          <w:rFonts w:cs="Tahoma"/>
          <w:szCs w:val="22"/>
        </w:rPr>
        <w:t>O</w:t>
      </w:r>
      <w:r w:rsidR="00AF797B" w:rsidRPr="00FD52F1">
        <w:rPr>
          <w:rFonts w:cs="Tahoma"/>
          <w:szCs w:val="22"/>
        </w:rPr>
        <w:t>BIECTUL CONVENȚIEI</w:t>
      </w:r>
    </w:p>
    <w:p w14:paraId="1D491C4C" w14:textId="77777777" w:rsidR="00C92A40" w:rsidRPr="00EC22A8" w:rsidRDefault="00C92A40" w:rsidP="00EC2557">
      <w:pPr>
        <w:jc w:val="both"/>
        <w:rPr>
          <w:rFonts w:ascii="Tahoma" w:hAnsi="Tahoma" w:cs="Tahoma"/>
          <w:sz w:val="22"/>
          <w:szCs w:val="22"/>
          <w:lang w:val="ro-RO"/>
        </w:rPr>
      </w:pPr>
    </w:p>
    <w:p w14:paraId="18CF566B" w14:textId="77777777" w:rsidR="00AF797B" w:rsidRPr="00EC22A8" w:rsidRDefault="00AF797B" w:rsidP="00EC2557">
      <w:pPr>
        <w:jc w:val="both"/>
        <w:rPr>
          <w:rFonts w:ascii="Tahoma" w:hAnsi="Tahoma" w:cs="Tahoma"/>
          <w:sz w:val="22"/>
          <w:szCs w:val="22"/>
          <w:lang w:val="ro-RO"/>
        </w:rPr>
      </w:pPr>
      <w:r w:rsidRPr="00EC22A8">
        <w:rPr>
          <w:rFonts w:ascii="Tahoma" w:hAnsi="Tahoma" w:cs="Tahoma"/>
          <w:sz w:val="22"/>
          <w:szCs w:val="22"/>
          <w:lang w:val="ro-RO"/>
        </w:rPr>
        <w:t xml:space="preserve">Obiectul Convenției îl reprezintă prestarea de către </w:t>
      </w:r>
      <w:r w:rsidR="00DB01DF" w:rsidRPr="00EC22A8">
        <w:rPr>
          <w:rFonts w:ascii="Tahoma" w:hAnsi="Tahoma" w:cs="Tahoma"/>
          <w:sz w:val="22"/>
          <w:szCs w:val="22"/>
          <w:lang w:val="ro-RO"/>
        </w:rPr>
        <w:t>”</w:t>
      </w:r>
      <w:r w:rsidR="007F5BFE" w:rsidRPr="00EC22A8">
        <w:rPr>
          <w:rFonts w:ascii="Tahoma" w:hAnsi="Tahoma" w:cs="Tahoma"/>
          <w:sz w:val="22"/>
          <w:szCs w:val="22"/>
          <w:lang w:val="ro-RO"/>
        </w:rPr>
        <w:t>OPCOM</w:t>
      </w:r>
      <w:r w:rsidR="00DB01DF" w:rsidRPr="00EC22A8">
        <w:rPr>
          <w:rFonts w:ascii="Tahoma" w:hAnsi="Tahoma" w:cs="Tahoma"/>
          <w:sz w:val="22"/>
          <w:szCs w:val="22"/>
          <w:lang w:val="ro-RO"/>
        </w:rPr>
        <w:t>”</w:t>
      </w:r>
      <w:r w:rsidR="00975C1E" w:rsidRPr="00EC22A8">
        <w:rPr>
          <w:rFonts w:ascii="Tahoma" w:hAnsi="Tahoma" w:cs="Tahoma"/>
          <w:sz w:val="22"/>
          <w:szCs w:val="22"/>
          <w:lang w:val="ro-RO"/>
        </w:rPr>
        <w:t xml:space="preserve"> S.A.</w:t>
      </w:r>
      <w:r w:rsidRPr="00EC22A8">
        <w:rPr>
          <w:rFonts w:ascii="Tahoma" w:hAnsi="Tahoma" w:cs="Tahoma"/>
          <w:sz w:val="22"/>
          <w:szCs w:val="22"/>
          <w:lang w:val="ro-RO"/>
        </w:rPr>
        <w:t xml:space="preserve"> a serviciilor de organizare și administrare a </w:t>
      </w:r>
      <w:r w:rsidR="00DB01DF" w:rsidRPr="00EC22A8">
        <w:rPr>
          <w:rFonts w:ascii="Tahoma" w:hAnsi="Tahoma" w:cs="Tahoma"/>
          <w:sz w:val="22"/>
          <w:szCs w:val="22"/>
          <w:lang w:val="ro-RO"/>
        </w:rPr>
        <w:t>PCV</w:t>
      </w:r>
      <w:r w:rsidRPr="00EC22A8">
        <w:rPr>
          <w:rFonts w:ascii="Tahoma" w:hAnsi="Tahoma" w:cs="Tahoma"/>
          <w:sz w:val="22"/>
          <w:szCs w:val="22"/>
          <w:lang w:val="ro-RO"/>
        </w:rPr>
        <w:t xml:space="preserve"> și acordarea dreptului Participantului la PCV de a efectua tranzacții cu </w:t>
      </w:r>
      <w:r w:rsidR="00E85CA2" w:rsidRPr="00EC22A8">
        <w:rPr>
          <w:rFonts w:ascii="Tahoma" w:hAnsi="Tahoma" w:cs="Tahoma"/>
          <w:sz w:val="22"/>
          <w:szCs w:val="22"/>
          <w:lang w:val="ro-RO"/>
        </w:rPr>
        <w:t>CV</w:t>
      </w:r>
      <w:r w:rsidRPr="00EC22A8">
        <w:rPr>
          <w:rFonts w:ascii="Tahoma" w:hAnsi="Tahoma" w:cs="Tahoma"/>
          <w:sz w:val="22"/>
          <w:szCs w:val="22"/>
          <w:lang w:val="ro-RO"/>
        </w:rPr>
        <w:t xml:space="preserve"> pe </w:t>
      </w:r>
      <w:r w:rsidR="00DB01DF" w:rsidRPr="00EC22A8">
        <w:rPr>
          <w:rFonts w:ascii="Tahoma" w:hAnsi="Tahoma" w:cs="Tahoma"/>
          <w:sz w:val="22"/>
          <w:szCs w:val="22"/>
          <w:lang w:val="ro-RO"/>
        </w:rPr>
        <w:t>PCV</w:t>
      </w:r>
      <w:r w:rsidRPr="00EC22A8">
        <w:rPr>
          <w:rFonts w:ascii="Tahoma" w:hAnsi="Tahoma" w:cs="Tahoma"/>
          <w:sz w:val="22"/>
          <w:szCs w:val="22"/>
          <w:lang w:val="ro-RO"/>
        </w:rPr>
        <w:t xml:space="preserve">, în conformitate cu </w:t>
      </w:r>
      <w:r w:rsidR="00D06006" w:rsidRPr="00EC22A8">
        <w:rPr>
          <w:rFonts w:ascii="Tahoma" w:hAnsi="Tahoma" w:cs="Tahoma"/>
          <w:sz w:val="22"/>
          <w:szCs w:val="22"/>
          <w:lang w:val="ro-RO"/>
        </w:rPr>
        <w:t>legislația primară, legislația secundară și procedurile avizate de ANRE, aplicabile Pieței de Certificate Verzi, în vigoare.</w:t>
      </w:r>
    </w:p>
    <w:p w14:paraId="6533134C" w14:textId="77777777" w:rsidR="00A2729B" w:rsidRPr="00EC22A8" w:rsidRDefault="00A2729B" w:rsidP="00EC2557">
      <w:pPr>
        <w:jc w:val="both"/>
        <w:rPr>
          <w:rFonts w:ascii="Tahoma" w:hAnsi="Tahoma" w:cs="Tahoma"/>
          <w:sz w:val="22"/>
          <w:szCs w:val="22"/>
          <w:lang w:val="ro-RO"/>
        </w:rPr>
      </w:pPr>
    </w:p>
    <w:p w14:paraId="73782EEF" w14:textId="77777777" w:rsidR="00AF797B" w:rsidRPr="00EC22A8" w:rsidRDefault="0093460E" w:rsidP="00EC2557">
      <w:pPr>
        <w:pStyle w:val="Heading1"/>
        <w:keepNext w:val="0"/>
        <w:spacing w:before="0" w:after="0"/>
        <w:ind w:left="0" w:firstLine="0"/>
        <w:jc w:val="both"/>
        <w:rPr>
          <w:rFonts w:cs="Tahoma"/>
          <w:szCs w:val="22"/>
        </w:rPr>
      </w:pPr>
      <w:r w:rsidRPr="00FD52F1">
        <w:rPr>
          <w:rFonts w:cs="Tahoma"/>
          <w:szCs w:val="22"/>
        </w:rPr>
        <w:t xml:space="preserve">Art. </w:t>
      </w:r>
      <w:r w:rsidR="002E5BFD" w:rsidRPr="00FD52F1">
        <w:rPr>
          <w:rFonts w:cs="Tahoma"/>
          <w:szCs w:val="22"/>
        </w:rPr>
        <w:t>2</w:t>
      </w:r>
      <w:r w:rsidR="00DB01DF" w:rsidRPr="00FD52F1">
        <w:rPr>
          <w:rFonts w:cs="Tahoma"/>
          <w:szCs w:val="22"/>
        </w:rPr>
        <w:t xml:space="preserve">. </w:t>
      </w:r>
      <w:r w:rsidR="00AF797B" w:rsidRPr="00FD52F1">
        <w:rPr>
          <w:rFonts w:cs="Tahoma"/>
          <w:szCs w:val="22"/>
        </w:rPr>
        <w:t>DREPTURILE PARTICIPANTULUI LA PCV</w:t>
      </w:r>
    </w:p>
    <w:p w14:paraId="64AD8F57" w14:textId="77777777" w:rsidR="007A3D42" w:rsidRPr="00EC22A8" w:rsidRDefault="007A3D42" w:rsidP="00EC2557">
      <w:pPr>
        <w:pStyle w:val="ListParagraph"/>
        <w:ind w:left="0"/>
        <w:jc w:val="both"/>
        <w:rPr>
          <w:rFonts w:ascii="Tahoma" w:hAnsi="Tahoma" w:cs="Tahoma"/>
          <w:sz w:val="22"/>
          <w:szCs w:val="22"/>
          <w:lang w:val="ro-RO"/>
        </w:rPr>
      </w:pPr>
    </w:p>
    <w:p w14:paraId="7160FB02" w14:textId="77777777" w:rsidR="00AF797B" w:rsidRPr="00EC22A8" w:rsidRDefault="00AF797B" w:rsidP="00EC2557">
      <w:pPr>
        <w:pStyle w:val="ListParagraph"/>
        <w:numPr>
          <w:ilvl w:val="0"/>
          <w:numId w:val="5"/>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efectueze tranzacții cu CV pe </w:t>
      </w:r>
      <w:r w:rsidR="004775B4" w:rsidRPr="00EC22A8">
        <w:rPr>
          <w:rFonts w:ascii="Tahoma" w:hAnsi="Tahoma" w:cs="Tahoma"/>
          <w:sz w:val="22"/>
          <w:szCs w:val="22"/>
          <w:lang w:val="ro-RO"/>
        </w:rPr>
        <w:t>PCV</w:t>
      </w:r>
      <w:r w:rsidRPr="00EC22A8">
        <w:rPr>
          <w:rFonts w:ascii="Tahoma" w:hAnsi="Tahoma" w:cs="Tahoma"/>
          <w:sz w:val="22"/>
          <w:szCs w:val="22"/>
          <w:lang w:val="ro-RO"/>
        </w:rPr>
        <w:t>.</w:t>
      </w:r>
    </w:p>
    <w:p w14:paraId="308A65FA" w14:textId="77777777" w:rsidR="00AF797B" w:rsidRPr="00EC22A8" w:rsidRDefault="00AF797B" w:rsidP="00EC2557">
      <w:pPr>
        <w:pStyle w:val="ListParagraph"/>
        <w:numPr>
          <w:ilvl w:val="0"/>
          <w:numId w:val="5"/>
        </w:numPr>
        <w:ind w:left="709" w:hanging="709"/>
        <w:jc w:val="both"/>
        <w:rPr>
          <w:rFonts w:ascii="Tahoma" w:hAnsi="Tahoma" w:cs="Tahoma"/>
          <w:sz w:val="22"/>
          <w:szCs w:val="22"/>
          <w:lang w:val="ro-RO"/>
        </w:rPr>
      </w:pPr>
      <w:r w:rsidRPr="00EC22A8">
        <w:rPr>
          <w:rFonts w:ascii="Tahoma" w:hAnsi="Tahoma" w:cs="Tahoma"/>
          <w:sz w:val="22"/>
          <w:szCs w:val="22"/>
          <w:lang w:val="ro-RO"/>
        </w:rPr>
        <w:t>Să transmită oferte de vânzare/cumpărare de CV pe PCCV în intervalul de ofertare</w:t>
      </w:r>
      <w:r w:rsidR="00EF61B2" w:rsidRPr="00EC22A8">
        <w:rPr>
          <w:rFonts w:ascii="Tahoma" w:hAnsi="Tahoma" w:cs="Tahoma"/>
          <w:sz w:val="22"/>
          <w:szCs w:val="22"/>
          <w:lang w:val="ro-RO"/>
        </w:rPr>
        <w:t>,</w:t>
      </w:r>
      <w:r w:rsidRPr="00EC22A8">
        <w:rPr>
          <w:rFonts w:ascii="Tahoma" w:hAnsi="Tahoma" w:cs="Tahoma"/>
          <w:sz w:val="22"/>
          <w:szCs w:val="22"/>
          <w:lang w:val="ro-RO"/>
        </w:rPr>
        <w:t xml:space="preserve"> conform </w:t>
      </w:r>
      <w:r w:rsidR="00B30E30" w:rsidRPr="00EC22A8">
        <w:rPr>
          <w:rFonts w:ascii="Tahoma" w:hAnsi="Tahoma" w:cs="Tahoma"/>
          <w:sz w:val="22"/>
          <w:szCs w:val="22"/>
          <w:lang w:val="ro-RO"/>
        </w:rPr>
        <w:t>”</w:t>
      </w:r>
      <w:r w:rsidRPr="00EC22A8">
        <w:rPr>
          <w:rFonts w:ascii="Tahoma" w:hAnsi="Tahoma" w:cs="Tahoma"/>
          <w:i/>
          <w:sz w:val="22"/>
          <w:szCs w:val="22"/>
          <w:lang w:val="ro-RO"/>
        </w:rPr>
        <w:t>Procedurii privind ofertarea, validarea și stabilirea tranzacțiilor cu CV pe PCCV</w:t>
      </w:r>
      <w:r w:rsidR="005108F1" w:rsidRPr="00EC22A8">
        <w:rPr>
          <w:rFonts w:ascii="Tahoma" w:hAnsi="Tahoma" w:cs="Tahoma"/>
          <w:i/>
          <w:sz w:val="22"/>
          <w:szCs w:val="22"/>
          <w:lang w:val="ro-RO"/>
        </w:rPr>
        <w:t xml:space="preserve"> </w:t>
      </w:r>
      <w:r w:rsidR="00E85CA2" w:rsidRPr="00EC22A8">
        <w:rPr>
          <w:rFonts w:ascii="Tahoma" w:hAnsi="Tahoma" w:cs="Tahoma"/>
          <w:sz w:val="22"/>
          <w:szCs w:val="22"/>
          <w:lang w:val="ro-RO"/>
        </w:rPr>
        <w:t>”</w:t>
      </w:r>
      <w:r w:rsidR="00DD3245" w:rsidRPr="00EC22A8">
        <w:rPr>
          <w:rFonts w:ascii="Tahoma" w:hAnsi="Tahoma" w:cs="Tahoma"/>
          <w:sz w:val="22"/>
          <w:szCs w:val="22"/>
          <w:lang w:val="ro-RO"/>
        </w:rPr>
        <w:t xml:space="preserve">, </w:t>
      </w:r>
      <w:r w:rsidR="00B92406" w:rsidRPr="00EC22A8">
        <w:rPr>
          <w:rFonts w:ascii="Tahoma" w:hAnsi="Tahoma" w:cs="Tahoma"/>
          <w:sz w:val="22"/>
          <w:szCs w:val="22"/>
          <w:lang w:val="ro-RO"/>
        </w:rPr>
        <w:t xml:space="preserve">elaborată de ”OPCOM” S.A. şi avizată de ANRE, </w:t>
      </w:r>
      <w:r w:rsidRPr="00EC22A8">
        <w:rPr>
          <w:rFonts w:ascii="Tahoma" w:hAnsi="Tahoma" w:cs="Tahoma"/>
          <w:sz w:val="22"/>
          <w:szCs w:val="22"/>
          <w:lang w:val="ro-RO"/>
        </w:rPr>
        <w:t>cu încadrarea prețului în limitele legal stabilite.</w:t>
      </w:r>
    </w:p>
    <w:p w14:paraId="4876F12D" w14:textId="77777777" w:rsidR="00AF797B" w:rsidRPr="00EC22A8" w:rsidRDefault="00AF797B" w:rsidP="00EC2557">
      <w:pPr>
        <w:pStyle w:val="ListParagraph"/>
        <w:numPr>
          <w:ilvl w:val="0"/>
          <w:numId w:val="5"/>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primească de la </w:t>
      </w:r>
      <w:r w:rsidR="006B25CA" w:rsidRPr="00EC22A8">
        <w:rPr>
          <w:rFonts w:ascii="Tahoma" w:hAnsi="Tahoma" w:cs="Tahoma"/>
          <w:sz w:val="22"/>
          <w:szCs w:val="22"/>
          <w:lang w:val="ro-RO"/>
        </w:rPr>
        <w:t>”</w:t>
      </w:r>
      <w:r w:rsidR="007F5BFE" w:rsidRPr="00EC22A8">
        <w:rPr>
          <w:rFonts w:ascii="Tahoma" w:hAnsi="Tahoma" w:cs="Tahoma"/>
          <w:sz w:val="22"/>
          <w:szCs w:val="22"/>
          <w:lang w:val="ro-RO"/>
        </w:rPr>
        <w:t>OPCOM</w:t>
      </w:r>
      <w:r w:rsidR="008F536F" w:rsidRPr="00EC22A8">
        <w:rPr>
          <w:rFonts w:ascii="Tahoma" w:hAnsi="Tahoma" w:cs="Tahoma"/>
          <w:sz w:val="22"/>
          <w:szCs w:val="22"/>
          <w:lang w:val="ro-RO"/>
        </w:rPr>
        <w:t>” S.A.</w:t>
      </w:r>
      <w:r w:rsidR="00477702" w:rsidRPr="00EC22A8">
        <w:rPr>
          <w:rFonts w:ascii="Tahoma" w:hAnsi="Tahoma" w:cs="Tahoma"/>
          <w:sz w:val="22"/>
          <w:szCs w:val="22"/>
          <w:lang w:val="ro-RO"/>
        </w:rPr>
        <w:t>,</w:t>
      </w:r>
      <w:r w:rsidRPr="00EC22A8">
        <w:rPr>
          <w:rFonts w:ascii="Tahoma" w:hAnsi="Tahoma" w:cs="Tahoma"/>
          <w:sz w:val="22"/>
          <w:szCs w:val="22"/>
          <w:lang w:val="ro-RO"/>
        </w:rPr>
        <w:t xml:space="preserve"> prin intermediul platformei de tranzacționare, confirmarea validării ofertelor/informații privind invalidarea ofertelor transmise pentru PCCV.</w:t>
      </w:r>
    </w:p>
    <w:p w14:paraId="160F1E85" w14:textId="77777777" w:rsidR="00AF797B" w:rsidRPr="00EC22A8" w:rsidRDefault="00AF797B" w:rsidP="00EC2557">
      <w:pPr>
        <w:pStyle w:val="ListParagraph"/>
        <w:numPr>
          <w:ilvl w:val="0"/>
          <w:numId w:val="5"/>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transmită oferte corectate în intervalul stabilit în </w:t>
      </w:r>
      <w:r w:rsidR="00B30E30" w:rsidRPr="00EC22A8">
        <w:rPr>
          <w:rFonts w:ascii="Tahoma" w:hAnsi="Tahoma" w:cs="Tahoma"/>
          <w:sz w:val="22"/>
          <w:szCs w:val="22"/>
          <w:lang w:val="ro-RO"/>
        </w:rPr>
        <w:t>”</w:t>
      </w:r>
      <w:r w:rsidRPr="00EC22A8">
        <w:rPr>
          <w:rFonts w:ascii="Tahoma" w:hAnsi="Tahoma" w:cs="Tahoma"/>
          <w:i/>
          <w:sz w:val="22"/>
          <w:szCs w:val="22"/>
          <w:lang w:val="ro-RO"/>
        </w:rPr>
        <w:t>Procedura privind ofertarea, validarea și stabilirea tranzacțiilor cu CV pe PCCV</w:t>
      </w:r>
      <w:r w:rsidR="00E85CA2" w:rsidRPr="00EC22A8">
        <w:rPr>
          <w:rFonts w:ascii="Tahoma" w:hAnsi="Tahoma" w:cs="Tahoma"/>
          <w:sz w:val="22"/>
          <w:szCs w:val="22"/>
          <w:lang w:val="ro-RO"/>
        </w:rPr>
        <w:t>”</w:t>
      </w:r>
      <w:r w:rsidR="00793EB7" w:rsidRPr="00EC22A8">
        <w:rPr>
          <w:rFonts w:ascii="Tahoma" w:hAnsi="Tahoma" w:cs="Tahoma"/>
          <w:sz w:val="22"/>
          <w:szCs w:val="22"/>
          <w:lang w:val="ro-RO"/>
        </w:rPr>
        <w:t>,</w:t>
      </w:r>
      <w:r w:rsidR="00D5180A" w:rsidRPr="00EC22A8">
        <w:rPr>
          <w:rFonts w:ascii="Tahoma" w:hAnsi="Tahoma" w:cs="Tahoma"/>
          <w:sz w:val="22"/>
          <w:szCs w:val="22"/>
          <w:lang w:val="ro-RO"/>
        </w:rPr>
        <w:t xml:space="preserve"> elaborată de ”OPCOM” S.A. şi avizată de ANRE</w:t>
      </w:r>
      <w:r w:rsidRPr="00EC22A8">
        <w:rPr>
          <w:rFonts w:ascii="Tahoma" w:hAnsi="Tahoma" w:cs="Tahoma"/>
          <w:sz w:val="22"/>
          <w:szCs w:val="22"/>
          <w:lang w:val="ro-RO"/>
        </w:rPr>
        <w:t>.</w:t>
      </w:r>
    </w:p>
    <w:p w14:paraId="5D129F9E" w14:textId="77777777" w:rsidR="00AF797B" w:rsidRPr="00EC22A8" w:rsidRDefault="00AF797B" w:rsidP="00EC2557">
      <w:pPr>
        <w:pStyle w:val="ListParagraph"/>
        <w:numPr>
          <w:ilvl w:val="0"/>
          <w:numId w:val="5"/>
        </w:numPr>
        <w:ind w:left="709" w:hanging="709"/>
        <w:jc w:val="both"/>
        <w:rPr>
          <w:rFonts w:ascii="Tahoma" w:hAnsi="Tahoma" w:cs="Tahoma"/>
          <w:sz w:val="22"/>
          <w:szCs w:val="22"/>
          <w:lang w:val="ro-RO"/>
        </w:rPr>
      </w:pPr>
      <w:r w:rsidRPr="00EC22A8">
        <w:rPr>
          <w:rFonts w:ascii="Tahoma" w:hAnsi="Tahoma" w:cs="Tahoma"/>
          <w:sz w:val="22"/>
          <w:szCs w:val="22"/>
          <w:lang w:val="ro-RO"/>
        </w:rPr>
        <w:lastRenderedPageBreak/>
        <w:t xml:space="preserve">Să </w:t>
      </w:r>
      <w:r w:rsidR="00EF61B2" w:rsidRPr="00EC22A8">
        <w:rPr>
          <w:rFonts w:ascii="Tahoma" w:hAnsi="Tahoma" w:cs="Tahoma"/>
          <w:sz w:val="22"/>
          <w:szCs w:val="22"/>
          <w:lang w:val="ro-RO"/>
        </w:rPr>
        <w:t xml:space="preserve">primească </w:t>
      </w:r>
      <w:r w:rsidR="008C4D5B" w:rsidRPr="00EC22A8">
        <w:rPr>
          <w:rFonts w:ascii="Tahoma" w:hAnsi="Tahoma" w:cs="Tahoma"/>
          <w:sz w:val="22"/>
          <w:szCs w:val="22"/>
          <w:lang w:val="ro-RO"/>
        </w:rPr>
        <w:t>de la ”</w:t>
      </w:r>
      <w:r w:rsidR="007F5BFE" w:rsidRPr="00EC22A8">
        <w:rPr>
          <w:rFonts w:ascii="Tahoma" w:hAnsi="Tahoma" w:cs="Tahoma"/>
          <w:sz w:val="22"/>
          <w:szCs w:val="22"/>
          <w:lang w:val="ro-RO"/>
        </w:rPr>
        <w:t>OPCOM</w:t>
      </w:r>
      <w:r w:rsidR="008C4D5B" w:rsidRPr="00EC22A8">
        <w:rPr>
          <w:rFonts w:ascii="Tahoma" w:hAnsi="Tahoma" w:cs="Tahoma"/>
          <w:sz w:val="22"/>
          <w:szCs w:val="22"/>
          <w:lang w:val="ro-RO"/>
        </w:rPr>
        <w:t>” S.A</w:t>
      </w:r>
      <w:r w:rsidR="005108F1" w:rsidRPr="00EC22A8">
        <w:rPr>
          <w:rFonts w:ascii="Tahoma" w:hAnsi="Tahoma" w:cs="Tahoma"/>
          <w:sz w:val="22"/>
          <w:szCs w:val="22"/>
          <w:lang w:val="ro-RO"/>
        </w:rPr>
        <w:t>.</w:t>
      </w:r>
      <w:r w:rsidR="008C4D5B" w:rsidRPr="00EC22A8">
        <w:rPr>
          <w:rFonts w:ascii="Tahoma" w:hAnsi="Tahoma" w:cs="Tahoma"/>
          <w:sz w:val="22"/>
          <w:szCs w:val="22"/>
          <w:lang w:val="ro-RO"/>
        </w:rPr>
        <w:t xml:space="preserve"> C</w:t>
      </w:r>
      <w:r w:rsidR="00EF61B2" w:rsidRPr="00EC22A8">
        <w:rPr>
          <w:rFonts w:ascii="Tahoma" w:hAnsi="Tahoma" w:cs="Tahoma"/>
          <w:sz w:val="22"/>
          <w:szCs w:val="22"/>
          <w:lang w:val="ro-RO"/>
        </w:rPr>
        <w:t xml:space="preserve">onfirmări de </w:t>
      </w:r>
      <w:r w:rsidR="008C4D5B" w:rsidRPr="00EC22A8">
        <w:rPr>
          <w:rFonts w:ascii="Tahoma" w:hAnsi="Tahoma" w:cs="Tahoma"/>
          <w:sz w:val="22"/>
          <w:szCs w:val="22"/>
          <w:lang w:val="ro-RO"/>
        </w:rPr>
        <w:t>T</w:t>
      </w:r>
      <w:r w:rsidR="00EF61B2" w:rsidRPr="00EC22A8">
        <w:rPr>
          <w:rFonts w:ascii="Tahoma" w:hAnsi="Tahoma" w:cs="Tahoma"/>
          <w:sz w:val="22"/>
          <w:szCs w:val="22"/>
          <w:lang w:val="ro-RO"/>
        </w:rPr>
        <w:t xml:space="preserve">ranzacţie  </w:t>
      </w:r>
      <w:r w:rsidR="00D5180A" w:rsidRPr="00EC22A8">
        <w:rPr>
          <w:rFonts w:ascii="Tahoma" w:hAnsi="Tahoma" w:cs="Tahoma"/>
          <w:sz w:val="22"/>
          <w:szCs w:val="22"/>
          <w:lang w:val="ro-RO"/>
        </w:rPr>
        <w:t xml:space="preserve">privind </w:t>
      </w:r>
      <w:r w:rsidR="008C4D5B" w:rsidRPr="00EC22A8">
        <w:rPr>
          <w:rFonts w:ascii="Tahoma" w:hAnsi="Tahoma" w:cs="Tahoma"/>
          <w:sz w:val="22"/>
          <w:szCs w:val="22"/>
          <w:lang w:val="ro-RO"/>
        </w:rPr>
        <w:t xml:space="preserve">numărul de </w:t>
      </w:r>
      <w:r w:rsidR="00EF61B2" w:rsidRPr="00EC22A8">
        <w:rPr>
          <w:rFonts w:ascii="Tahoma" w:hAnsi="Tahoma" w:cs="Tahoma"/>
          <w:sz w:val="22"/>
          <w:szCs w:val="22"/>
          <w:lang w:val="ro-RO"/>
        </w:rPr>
        <w:t>CV tranzacţionate şi preţu</w:t>
      </w:r>
      <w:r w:rsidR="00D5180A" w:rsidRPr="00EC22A8">
        <w:rPr>
          <w:rFonts w:ascii="Tahoma" w:hAnsi="Tahoma" w:cs="Tahoma"/>
          <w:sz w:val="22"/>
          <w:szCs w:val="22"/>
          <w:lang w:val="ro-RO"/>
        </w:rPr>
        <w:t>l</w:t>
      </w:r>
      <w:r w:rsidR="00EF61B2" w:rsidRPr="00EC22A8">
        <w:rPr>
          <w:rFonts w:ascii="Tahoma" w:hAnsi="Tahoma" w:cs="Tahoma"/>
          <w:sz w:val="22"/>
          <w:szCs w:val="22"/>
          <w:lang w:val="ro-RO"/>
        </w:rPr>
        <w:t xml:space="preserve"> de tranzacţionare al acestora, după fiecare sesiune de tranzacţionare pe PCCV.</w:t>
      </w:r>
    </w:p>
    <w:p w14:paraId="2E825F4B" w14:textId="77777777" w:rsidR="00AF797B" w:rsidRPr="00EC22A8" w:rsidRDefault="00AF797B" w:rsidP="00EC2557">
      <w:pPr>
        <w:pStyle w:val="ListParagraph"/>
        <w:numPr>
          <w:ilvl w:val="0"/>
          <w:numId w:val="5"/>
        </w:numPr>
        <w:ind w:left="709" w:hanging="709"/>
        <w:jc w:val="both"/>
        <w:rPr>
          <w:rFonts w:ascii="Tahoma" w:hAnsi="Tahoma" w:cs="Tahoma"/>
          <w:sz w:val="22"/>
          <w:szCs w:val="22"/>
          <w:lang w:val="ro-RO"/>
        </w:rPr>
      </w:pPr>
      <w:r w:rsidRPr="00EC22A8">
        <w:rPr>
          <w:rFonts w:ascii="Tahoma" w:hAnsi="Tahoma" w:cs="Tahoma"/>
          <w:sz w:val="22"/>
          <w:szCs w:val="22"/>
          <w:lang w:val="ro-RO"/>
        </w:rPr>
        <w:t>Să conteste conținutul Confirmărilor de Tranzacție pe PCCV în conformitate cu prevederile legislației secundare în vigoare.</w:t>
      </w:r>
    </w:p>
    <w:p w14:paraId="5A8E937D" w14:textId="77777777" w:rsidR="00AF797B" w:rsidRPr="00EC22A8" w:rsidRDefault="00AF797B" w:rsidP="00EC2557">
      <w:pPr>
        <w:pStyle w:val="ListParagraph"/>
        <w:numPr>
          <w:ilvl w:val="0"/>
          <w:numId w:val="5"/>
        </w:numPr>
        <w:ind w:left="709" w:hanging="709"/>
        <w:jc w:val="both"/>
        <w:rPr>
          <w:rFonts w:ascii="Tahoma" w:hAnsi="Tahoma" w:cs="Tahoma"/>
          <w:sz w:val="22"/>
          <w:szCs w:val="22"/>
          <w:lang w:val="ro-RO"/>
        </w:rPr>
      </w:pPr>
      <w:r w:rsidRPr="00EC22A8">
        <w:rPr>
          <w:rFonts w:ascii="Tahoma" w:hAnsi="Tahoma" w:cs="Tahoma"/>
          <w:sz w:val="22"/>
          <w:szCs w:val="22"/>
          <w:lang w:val="ro-RO"/>
        </w:rPr>
        <w:t>Să fie înştiinţat de decalarea termenului de închidere a PCCV în cazul unei situaţii de urgenţă.</w:t>
      </w:r>
    </w:p>
    <w:p w14:paraId="2ABD1B0C" w14:textId="77777777" w:rsidR="00AF797B" w:rsidRPr="00EC22A8" w:rsidRDefault="00AF797B" w:rsidP="00EC2557">
      <w:pPr>
        <w:pStyle w:val="ListParagraph"/>
        <w:numPr>
          <w:ilvl w:val="0"/>
          <w:numId w:val="5"/>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primească de la </w:t>
      </w:r>
      <w:r w:rsidR="002D5341" w:rsidRPr="00EC22A8">
        <w:rPr>
          <w:rFonts w:ascii="Tahoma" w:hAnsi="Tahoma" w:cs="Tahoma"/>
          <w:sz w:val="22"/>
          <w:szCs w:val="22"/>
          <w:lang w:val="ro-RO"/>
        </w:rPr>
        <w:t>”</w:t>
      </w:r>
      <w:r w:rsidR="007F5BFE" w:rsidRPr="00EC22A8">
        <w:rPr>
          <w:rFonts w:ascii="Tahoma" w:hAnsi="Tahoma" w:cs="Tahoma"/>
          <w:sz w:val="22"/>
          <w:szCs w:val="22"/>
          <w:lang w:val="ro-RO"/>
        </w:rPr>
        <w:t>OPCOM</w:t>
      </w:r>
      <w:r w:rsidR="002D5341" w:rsidRPr="00EC22A8">
        <w:rPr>
          <w:rFonts w:ascii="Tahoma" w:hAnsi="Tahoma" w:cs="Tahoma"/>
          <w:sz w:val="22"/>
          <w:szCs w:val="22"/>
          <w:lang w:val="ro-RO"/>
        </w:rPr>
        <w:t>” S.A.</w:t>
      </w:r>
      <w:r w:rsidRPr="00EC22A8">
        <w:rPr>
          <w:rFonts w:ascii="Tahoma" w:hAnsi="Tahoma" w:cs="Tahoma"/>
          <w:sz w:val="22"/>
          <w:szCs w:val="22"/>
          <w:lang w:val="ro-RO"/>
        </w:rPr>
        <w:t xml:space="preserve"> Notele de Decontare conform </w:t>
      </w:r>
      <w:r w:rsidR="00B30E30" w:rsidRPr="00EC22A8">
        <w:rPr>
          <w:rFonts w:ascii="Tahoma" w:hAnsi="Tahoma" w:cs="Tahoma"/>
          <w:sz w:val="22"/>
          <w:szCs w:val="22"/>
          <w:lang w:val="ro-RO"/>
        </w:rPr>
        <w:t>”</w:t>
      </w:r>
      <w:r w:rsidRPr="00EC22A8">
        <w:rPr>
          <w:rFonts w:ascii="Tahoma" w:hAnsi="Tahoma" w:cs="Tahoma"/>
          <w:i/>
          <w:sz w:val="22"/>
          <w:szCs w:val="22"/>
          <w:lang w:val="ro-RO"/>
        </w:rPr>
        <w:t>Procedurii privind decontarea tranzacțiilor pe PCCV</w:t>
      </w:r>
      <w:r w:rsidRPr="00EC22A8">
        <w:rPr>
          <w:rFonts w:ascii="Cambria Math" w:hAnsi="Cambria Math" w:cs="Cambria Math"/>
          <w:sz w:val="22"/>
          <w:szCs w:val="22"/>
          <w:lang w:val="ro-RO"/>
        </w:rPr>
        <w:t>‟</w:t>
      </w:r>
      <w:r w:rsidR="00D5180A" w:rsidRPr="00EC22A8">
        <w:rPr>
          <w:rFonts w:ascii="Tahoma" w:hAnsi="Tahoma" w:cs="Tahoma"/>
          <w:sz w:val="22"/>
          <w:szCs w:val="22"/>
          <w:lang w:val="ro-RO"/>
        </w:rPr>
        <w:t xml:space="preserve"> elaborată de ”OPCOM” S.A. şi avizată de ANRE</w:t>
      </w:r>
      <w:r w:rsidRPr="00EC22A8">
        <w:rPr>
          <w:rFonts w:ascii="Tahoma" w:hAnsi="Tahoma" w:cs="Tahoma"/>
          <w:sz w:val="22"/>
          <w:szCs w:val="22"/>
          <w:lang w:val="ro-RO"/>
        </w:rPr>
        <w:t xml:space="preserve">. </w:t>
      </w:r>
    </w:p>
    <w:p w14:paraId="33C35FC5" w14:textId="1DF0F4F5" w:rsidR="00DA7197" w:rsidRPr="00EC22A8" w:rsidRDefault="003C0184" w:rsidP="00DA7197">
      <w:pPr>
        <w:pStyle w:val="ListParagraph"/>
        <w:numPr>
          <w:ilvl w:val="0"/>
          <w:numId w:val="5"/>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w:t>
      </w:r>
      <w:r w:rsidR="008C563E" w:rsidRPr="00EC22A8">
        <w:rPr>
          <w:rFonts w:ascii="Tahoma" w:hAnsi="Tahoma" w:cs="Tahoma"/>
          <w:sz w:val="22"/>
          <w:szCs w:val="22"/>
          <w:lang w:val="ro-RO"/>
        </w:rPr>
        <w:t>transmită</w:t>
      </w:r>
      <w:r w:rsidR="00B77EF4" w:rsidRPr="00EC22A8">
        <w:rPr>
          <w:rFonts w:ascii="Tahoma" w:hAnsi="Tahoma" w:cs="Tahoma"/>
          <w:sz w:val="22"/>
          <w:szCs w:val="22"/>
          <w:lang w:val="ro-RO"/>
        </w:rPr>
        <w:t xml:space="preserve"> </w:t>
      </w:r>
      <w:r w:rsidR="008C563E" w:rsidRPr="00EC22A8">
        <w:rPr>
          <w:rFonts w:ascii="Tahoma" w:hAnsi="Tahoma" w:cs="Tahoma"/>
          <w:sz w:val="22"/>
          <w:szCs w:val="22"/>
          <w:lang w:val="ro-RO"/>
        </w:rPr>
        <w:t>la</w:t>
      </w:r>
      <w:r w:rsidR="00B77EF4" w:rsidRPr="00EC22A8">
        <w:rPr>
          <w:rFonts w:ascii="Tahoma" w:hAnsi="Tahoma" w:cs="Tahoma"/>
          <w:sz w:val="22"/>
          <w:szCs w:val="22"/>
          <w:lang w:val="ro-RO"/>
        </w:rPr>
        <w:t xml:space="preserve"> ”OPCOM” S.A. ofertele </w:t>
      </w:r>
      <w:r w:rsidR="005108F1" w:rsidRPr="00EC22A8">
        <w:rPr>
          <w:rFonts w:ascii="Tahoma" w:hAnsi="Tahoma" w:cs="Tahoma"/>
          <w:sz w:val="22"/>
          <w:szCs w:val="22"/>
          <w:lang w:val="ro-RO"/>
        </w:rPr>
        <w:t>și contra</w:t>
      </w:r>
      <w:r w:rsidR="0062505D" w:rsidRPr="00EC22A8">
        <w:rPr>
          <w:rFonts w:ascii="Tahoma" w:hAnsi="Tahoma" w:cs="Tahoma"/>
          <w:sz w:val="22"/>
          <w:szCs w:val="22"/>
          <w:lang w:val="ro-RO"/>
        </w:rPr>
        <w:t>c</w:t>
      </w:r>
      <w:r w:rsidR="005108F1" w:rsidRPr="00EC22A8">
        <w:rPr>
          <w:rFonts w:ascii="Tahoma" w:hAnsi="Tahoma" w:cs="Tahoma"/>
          <w:sz w:val="22"/>
          <w:szCs w:val="22"/>
          <w:lang w:val="ro-RO"/>
        </w:rPr>
        <w:t xml:space="preserve">tele aferente </w:t>
      </w:r>
      <w:r w:rsidR="00B77EF4" w:rsidRPr="00EC22A8">
        <w:rPr>
          <w:rFonts w:ascii="Tahoma" w:hAnsi="Tahoma" w:cs="Tahoma"/>
          <w:sz w:val="22"/>
          <w:szCs w:val="22"/>
          <w:lang w:val="ro-RO"/>
        </w:rPr>
        <w:t>ce urmează a fi publicate în vederea tranzacţionării, în conformitate cu prevederile ”</w:t>
      </w:r>
      <w:r w:rsidR="00B77EF4" w:rsidRPr="00EC22A8">
        <w:rPr>
          <w:rFonts w:ascii="Tahoma" w:hAnsi="Tahoma" w:cs="Tahoma"/>
          <w:i/>
          <w:sz w:val="22"/>
          <w:szCs w:val="22"/>
          <w:lang w:val="ro-RO"/>
        </w:rPr>
        <w:t xml:space="preserve">Procedurii privind funcţionarea </w:t>
      </w:r>
      <w:r w:rsidR="00BA53A1" w:rsidRPr="00EC22A8">
        <w:rPr>
          <w:rFonts w:ascii="Tahoma" w:hAnsi="Tahoma" w:cs="Tahoma"/>
          <w:i/>
          <w:sz w:val="22"/>
          <w:szCs w:val="22"/>
          <w:lang w:val="ro-RO"/>
        </w:rPr>
        <w:t>p</w:t>
      </w:r>
      <w:r w:rsidR="00B77EF4" w:rsidRPr="00EC22A8">
        <w:rPr>
          <w:rFonts w:ascii="Tahoma" w:hAnsi="Tahoma" w:cs="Tahoma"/>
          <w:i/>
          <w:sz w:val="22"/>
          <w:szCs w:val="22"/>
          <w:lang w:val="ro-RO"/>
        </w:rPr>
        <w:t xml:space="preserve">ieţei </w:t>
      </w:r>
      <w:r w:rsidR="00BA53A1" w:rsidRPr="00EC22A8">
        <w:rPr>
          <w:rFonts w:ascii="Tahoma" w:hAnsi="Tahoma" w:cs="Tahoma"/>
          <w:i/>
          <w:sz w:val="22"/>
          <w:szCs w:val="22"/>
          <w:lang w:val="ro-RO"/>
        </w:rPr>
        <w:t>c</w:t>
      </w:r>
      <w:r w:rsidR="00B77EF4" w:rsidRPr="00EC22A8">
        <w:rPr>
          <w:rFonts w:ascii="Tahoma" w:hAnsi="Tahoma" w:cs="Tahoma"/>
          <w:i/>
          <w:sz w:val="22"/>
          <w:szCs w:val="22"/>
          <w:lang w:val="ro-RO"/>
        </w:rPr>
        <w:t>entralizate a CBCV şi administrarea PCBCV</w:t>
      </w:r>
      <w:r w:rsidR="00B77EF4" w:rsidRPr="00EC22A8">
        <w:rPr>
          <w:rFonts w:ascii="Tahoma" w:hAnsi="Tahoma" w:cs="Tahoma"/>
          <w:sz w:val="22"/>
          <w:szCs w:val="22"/>
          <w:lang w:val="ro-RO"/>
        </w:rPr>
        <w:t>”, elaborată de</w:t>
      </w:r>
      <w:r w:rsidR="00EC7887" w:rsidRPr="00EC22A8">
        <w:rPr>
          <w:rFonts w:ascii="Tahoma" w:hAnsi="Tahoma" w:cs="Tahoma"/>
          <w:sz w:val="22"/>
          <w:szCs w:val="22"/>
          <w:lang w:val="ro-RO"/>
        </w:rPr>
        <w:t xml:space="preserve"> ”OPCOM” S.A</w:t>
      </w:r>
      <w:r w:rsidR="00B77EF4" w:rsidRPr="00EC22A8">
        <w:rPr>
          <w:rFonts w:ascii="Tahoma" w:hAnsi="Tahoma" w:cs="Tahoma"/>
          <w:sz w:val="22"/>
          <w:szCs w:val="22"/>
          <w:lang w:val="ro-RO"/>
        </w:rPr>
        <w:t xml:space="preserve"> şi avizată de ANRE</w:t>
      </w:r>
      <w:r w:rsidRPr="00EC22A8">
        <w:rPr>
          <w:rFonts w:ascii="Tahoma" w:hAnsi="Tahoma" w:cs="Tahoma"/>
          <w:sz w:val="22"/>
          <w:szCs w:val="22"/>
          <w:lang w:val="ro-RO"/>
        </w:rPr>
        <w:t>.</w:t>
      </w:r>
    </w:p>
    <w:p w14:paraId="693DDC2F" w14:textId="4516AB5D" w:rsidR="0093460E" w:rsidRPr="00EC22A8" w:rsidRDefault="0093460E" w:rsidP="00EC2557">
      <w:pPr>
        <w:pStyle w:val="ListParagraph"/>
        <w:numPr>
          <w:ilvl w:val="0"/>
          <w:numId w:val="5"/>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w:t>
      </w:r>
      <w:r w:rsidR="008C563E" w:rsidRPr="00EC22A8">
        <w:rPr>
          <w:rFonts w:ascii="Tahoma" w:hAnsi="Tahoma" w:cs="Tahoma"/>
          <w:sz w:val="22"/>
          <w:szCs w:val="22"/>
          <w:lang w:val="ro-RO"/>
        </w:rPr>
        <w:t>transmită</w:t>
      </w:r>
      <w:r w:rsidR="003C0184" w:rsidRPr="00EC22A8">
        <w:rPr>
          <w:rFonts w:ascii="Tahoma" w:hAnsi="Tahoma" w:cs="Tahoma"/>
          <w:sz w:val="22"/>
          <w:szCs w:val="22"/>
          <w:lang w:val="ro-RO"/>
        </w:rPr>
        <w:t xml:space="preserve"> la ”OPCOM”</w:t>
      </w:r>
      <w:r w:rsidR="005B1976" w:rsidRPr="00EC22A8">
        <w:rPr>
          <w:rFonts w:ascii="Tahoma" w:hAnsi="Tahoma" w:cs="Tahoma"/>
          <w:sz w:val="22"/>
          <w:szCs w:val="22"/>
          <w:lang w:val="ro-RO"/>
        </w:rPr>
        <w:t xml:space="preserve"> S.A.</w:t>
      </w:r>
      <w:r w:rsidR="003C0184" w:rsidRPr="00EC22A8">
        <w:rPr>
          <w:rFonts w:ascii="Tahoma" w:hAnsi="Tahoma" w:cs="Tahoma"/>
          <w:sz w:val="22"/>
          <w:szCs w:val="22"/>
          <w:lang w:val="ro-RO"/>
        </w:rPr>
        <w:t xml:space="preserve"> oferte de răspuns la ofertele iniţiatoare publicate şi să participe la licitaţiile publice, în conformitate cu prevederile ”</w:t>
      </w:r>
      <w:r w:rsidR="003C0184" w:rsidRPr="00EC22A8">
        <w:rPr>
          <w:rFonts w:ascii="Tahoma" w:hAnsi="Tahoma" w:cs="Tahoma"/>
          <w:i/>
          <w:sz w:val="22"/>
          <w:szCs w:val="22"/>
          <w:lang w:val="ro-RO"/>
        </w:rPr>
        <w:t>Procedurii privind funcţionarea pieţei centralizate a CBCV şi administrarea PCBCV</w:t>
      </w:r>
      <w:r w:rsidR="003C0184" w:rsidRPr="00EC22A8">
        <w:rPr>
          <w:rFonts w:ascii="Tahoma" w:hAnsi="Tahoma" w:cs="Tahoma"/>
          <w:sz w:val="22"/>
          <w:szCs w:val="22"/>
          <w:lang w:val="ro-RO"/>
        </w:rPr>
        <w:t>”, elaborată de</w:t>
      </w:r>
      <w:r w:rsidR="00EC7887" w:rsidRPr="00EC22A8">
        <w:rPr>
          <w:rFonts w:ascii="Tahoma" w:hAnsi="Tahoma" w:cs="Tahoma"/>
          <w:sz w:val="22"/>
          <w:szCs w:val="22"/>
          <w:lang w:val="ro-RO"/>
        </w:rPr>
        <w:t xml:space="preserve"> ”OPCOM” S.A</w:t>
      </w:r>
      <w:r w:rsidR="003C0184" w:rsidRPr="00EC22A8">
        <w:rPr>
          <w:rFonts w:ascii="Tahoma" w:hAnsi="Tahoma" w:cs="Tahoma"/>
          <w:sz w:val="22"/>
          <w:szCs w:val="22"/>
          <w:lang w:val="ro-RO"/>
        </w:rPr>
        <w:t xml:space="preserve"> şi avizată de ANRE.</w:t>
      </w:r>
    </w:p>
    <w:p w14:paraId="0534EC31" w14:textId="77777777" w:rsidR="0093460E" w:rsidRPr="00EC22A8" w:rsidRDefault="0093460E" w:rsidP="00EC2557">
      <w:pPr>
        <w:pStyle w:val="ListParagraph"/>
        <w:numPr>
          <w:ilvl w:val="0"/>
          <w:numId w:val="5"/>
        </w:numPr>
        <w:ind w:hanging="720"/>
        <w:jc w:val="both"/>
        <w:rPr>
          <w:rFonts w:ascii="Tahoma" w:hAnsi="Tahoma" w:cs="Tahoma"/>
          <w:sz w:val="22"/>
          <w:szCs w:val="22"/>
          <w:lang w:val="ro-RO"/>
        </w:rPr>
      </w:pPr>
      <w:r w:rsidRPr="00EC22A8">
        <w:rPr>
          <w:rFonts w:ascii="Tahoma" w:hAnsi="Tahoma" w:cs="Tahoma"/>
          <w:sz w:val="22"/>
          <w:szCs w:val="22"/>
          <w:lang w:val="ro-RO"/>
        </w:rPr>
        <w:t xml:space="preserve">Să </w:t>
      </w:r>
      <w:r w:rsidR="008C563E" w:rsidRPr="00EC22A8">
        <w:rPr>
          <w:rFonts w:ascii="Tahoma" w:hAnsi="Tahoma" w:cs="Tahoma"/>
          <w:sz w:val="22"/>
          <w:szCs w:val="22"/>
          <w:lang w:val="ro-RO"/>
        </w:rPr>
        <w:t>primească de la</w:t>
      </w:r>
      <w:r w:rsidRPr="00EC22A8">
        <w:rPr>
          <w:rFonts w:ascii="Tahoma" w:hAnsi="Tahoma" w:cs="Tahoma"/>
          <w:sz w:val="22"/>
          <w:szCs w:val="22"/>
          <w:lang w:val="ro-RO"/>
        </w:rPr>
        <w:t xml:space="preserve"> ”</w:t>
      </w:r>
      <w:r w:rsidR="007F5BFE" w:rsidRPr="00EC22A8">
        <w:rPr>
          <w:rFonts w:ascii="Tahoma" w:hAnsi="Tahoma" w:cs="Tahoma"/>
          <w:sz w:val="22"/>
          <w:szCs w:val="22"/>
          <w:lang w:val="ro-RO"/>
        </w:rPr>
        <w:t>OPCOM</w:t>
      </w:r>
      <w:r w:rsidRPr="00EC22A8">
        <w:rPr>
          <w:rFonts w:ascii="Tahoma" w:hAnsi="Tahoma" w:cs="Tahoma"/>
          <w:sz w:val="22"/>
          <w:szCs w:val="22"/>
          <w:lang w:val="ro-RO"/>
        </w:rPr>
        <w:t xml:space="preserve">” S.A. Confirmările de </w:t>
      </w:r>
      <w:r w:rsidR="006D6A32" w:rsidRPr="00EC22A8">
        <w:rPr>
          <w:rFonts w:ascii="Tahoma" w:hAnsi="Tahoma" w:cs="Tahoma"/>
          <w:sz w:val="22"/>
          <w:szCs w:val="22"/>
          <w:lang w:val="ro-RO"/>
        </w:rPr>
        <w:t>T</w:t>
      </w:r>
      <w:r w:rsidRPr="00EC22A8">
        <w:rPr>
          <w:rFonts w:ascii="Tahoma" w:hAnsi="Tahoma" w:cs="Tahoma"/>
          <w:sz w:val="22"/>
          <w:szCs w:val="22"/>
          <w:lang w:val="ro-RO"/>
        </w:rPr>
        <w:t>ranzacții</w:t>
      </w:r>
      <w:r w:rsidR="002F2466" w:rsidRPr="00EC22A8">
        <w:rPr>
          <w:rFonts w:ascii="Tahoma" w:hAnsi="Tahoma" w:cs="Tahoma"/>
          <w:sz w:val="22"/>
          <w:szCs w:val="22"/>
          <w:lang w:val="ro-RO"/>
        </w:rPr>
        <w:t xml:space="preserve"> </w:t>
      </w:r>
      <w:r w:rsidR="008C563E" w:rsidRPr="00EC22A8">
        <w:rPr>
          <w:rFonts w:ascii="Tahoma" w:hAnsi="Tahoma" w:cs="Tahoma"/>
          <w:sz w:val="22"/>
          <w:szCs w:val="22"/>
          <w:lang w:val="ro-RO"/>
        </w:rPr>
        <w:t xml:space="preserve">pentru tranzacțiile </w:t>
      </w:r>
      <w:r w:rsidR="002F2466" w:rsidRPr="00EC22A8">
        <w:rPr>
          <w:rFonts w:ascii="Tahoma" w:hAnsi="Tahoma" w:cs="Tahoma"/>
          <w:sz w:val="22"/>
          <w:szCs w:val="22"/>
          <w:lang w:val="ro-RO"/>
        </w:rPr>
        <w:t>proprii încheiate în urma licitaţii</w:t>
      </w:r>
      <w:r w:rsidR="008C563E" w:rsidRPr="00EC22A8">
        <w:rPr>
          <w:rFonts w:ascii="Tahoma" w:hAnsi="Tahoma" w:cs="Tahoma"/>
          <w:sz w:val="22"/>
          <w:szCs w:val="22"/>
          <w:lang w:val="ro-RO"/>
        </w:rPr>
        <w:t>lor</w:t>
      </w:r>
      <w:r w:rsidR="002F2466" w:rsidRPr="00EC22A8">
        <w:rPr>
          <w:rFonts w:ascii="Tahoma" w:hAnsi="Tahoma" w:cs="Tahoma"/>
          <w:sz w:val="22"/>
          <w:szCs w:val="22"/>
          <w:lang w:val="ro-RO"/>
        </w:rPr>
        <w:t xml:space="preserve"> publice</w:t>
      </w:r>
      <w:r w:rsidR="008C563E" w:rsidRPr="00EC22A8">
        <w:rPr>
          <w:rFonts w:ascii="Tahoma" w:hAnsi="Tahoma" w:cs="Tahoma"/>
          <w:sz w:val="22"/>
          <w:szCs w:val="22"/>
          <w:lang w:val="ro-RO"/>
        </w:rPr>
        <w:t xml:space="preserve"> organizate pe PCCBCV</w:t>
      </w:r>
      <w:r w:rsidRPr="00EC22A8">
        <w:rPr>
          <w:rFonts w:ascii="Tahoma" w:hAnsi="Tahoma" w:cs="Tahoma"/>
          <w:sz w:val="22"/>
          <w:szCs w:val="22"/>
          <w:lang w:val="ro-RO"/>
        </w:rPr>
        <w:t xml:space="preserve">, în condițiile și </w:t>
      </w:r>
      <w:r w:rsidR="008C563E" w:rsidRPr="00EC22A8">
        <w:rPr>
          <w:rFonts w:ascii="Tahoma" w:hAnsi="Tahoma" w:cs="Tahoma"/>
          <w:sz w:val="22"/>
          <w:szCs w:val="22"/>
          <w:lang w:val="ro-RO"/>
        </w:rPr>
        <w:t xml:space="preserve">la </w:t>
      </w:r>
      <w:r w:rsidRPr="00EC22A8">
        <w:rPr>
          <w:rFonts w:ascii="Tahoma" w:hAnsi="Tahoma" w:cs="Tahoma"/>
          <w:sz w:val="22"/>
          <w:szCs w:val="22"/>
          <w:lang w:val="ro-RO"/>
        </w:rPr>
        <w:t xml:space="preserve">termenele prevăzute în cadrul </w:t>
      </w:r>
      <w:r w:rsidR="000E38AD" w:rsidRPr="00EC22A8">
        <w:rPr>
          <w:rFonts w:ascii="Tahoma" w:hAnsi="Tahoma" w:cs="Tahoma"/>
          <w:sz w:val="22"/>
          <w:szCs w:val="22"/>
          <w:lang w:val="ro-RO"/>
        </w:rPr>
        <w:t>”</w:t>
      </w:r>
      <w:r w:rsidR="000E38AD" w:rsidRPr="00EC22A8">
        <w:rPr>
          <w:rFonts w:ascii="Tahoma" w:hAnsi="Tahoma" w:cs="Tahoma"/>
          <w:i/>
          <w:sz w:val="22"/>
          <w:szCs w:val="22"/>
          <w:lang w:val="ro-RO"/>
        </w:rPr>
        <w:t>Procedurii privind funcţionarea pieţei centralizate a CBCV şi administrarea PCBCV</w:t>
      </w:r>
      <w:r w:rsidR="008C563E" w:rsidRPr="00EC22A8">
        <w:rPr>
          <w:rFonts w:ascii="Tahoma" w:hAnsi="Tahoma" w:cs="Tahoma"/>
          <w:i/>
          <w:sz w:val="22"/>
          <w:szCs w:val="22"/>
          <w:lang w:val="ro-RO"/>
        </w:rPr>
        <w:t xml:space="preserve"> </w:t>
      </w:r>
      <w:r w:rsidR="000E38AD" w:rsidRPr="00EC22A8">
        <w:rPr>
          <w:rFonts w:ascii="Tahoma" w:hAnsi="Tahoma" w:cs="Tahoma"/>
          <w:sz w:val="22"/>
          <w:szCs w:val="22"/>
          <w:lang w:val="ro-RO"/>
        </w:rPr>
        <w:t xml:space="preserve">”, elaborată de </w:t>
      </w:r>
      <w:r w:rsidR="008C563E" w:rsidRPr="00EC22A8">
        <w:rPr>
          <w:rFonts w:ascii="Tahoma" w:hAnsi="Tahoma" w:cs="Tahoma"/>
          <w:sz w:val="22"/>
          <w:szCs w:val="22"/>
          <w:lang w:val="ro-RO"/>
        </w:rPr>
        <w:t>”OPCOM” S.A.</w:t>
      </w:r>
      <w:r w:rsidR="000E38AD" w:rsidRPr="00EC22A8">
        <w:rPr>
          <w:rFonts w:ascii="Tahoma" w:hAnsi="Tahoma" w:cs="Tahoma"/>
          <w:sz w:val="22"/>
          <w:szCs w:val="22"/>
          <w:lang w:val="ro-RO"/>
        </w:rPr>
        <w:t xml:space="preserve"> şi avizată de ANRE</w:t>
      </w:r>
      <w:r w:rsidRPr="00EC22A8">
        <w:rPr>
          <w:rFonts w:ascii="Tahoma" w:hAnsi="Tahoma" w:cs="Tahoma"/>
          <w:sz w:val="22"/>
          <w:szCs w:val="22"/>
          <w:lang w:val="ro-RO"/>
        </w:rPr>
        <w:t>.</w:t>
      </w:r>
    </w:p>
    <w:p w14:paraId="5A55C39B" w14:textId="77777777" w:rsidR="00AF797B" w:rsidRPr="00EC22A8" w:rsidRDefault="00AF797B" w:rsidP="00EC2557">
      <w:pPr>
        <w:pStyle w:val="ListParagraph"/>
        <w:numPr>
          <w:ilvl w:val="0"/>
          <w:numId w:val="5"/>
        </w:numPr>
        <w:ind w:left="709" w:hanging="709"/>
        <w:jc w:val="both"/>
        <w:rPr>
          <w:rFonts w:ascii="Tahoma" w:hAnsi="Tahoma" w:cs="Tahoma"/>
          <w:sz w:val="22"/>
          <w:szCs w:val="22"/>
          <w:lang w:val="ro-RO"/>
        </w:rPr>
      </w:pPr>
      <w:r w:rsidRPr="00EC22A8">
        <w:rPr>
          <w:rFonts w:ascii="Tahoma" w:hAnsi="Tahoma" w:cs="Tahoma"/>
          <w:sz w:val="22"/>
          <w:szCs w:val="22"/>
          <w:lang w:val="ro-RO"/>
        </w:rPr>
        <w:t>Să emită facturi și să încaseze contravaloarea CV vândute.</w:t>
      </w:r>
    </w:p>
    <w:p w14:paraId="273DE6CE" w14:textId="77777777" w:rsidR="005460EB" w:rsidRPr="00EC22A8" w:rsidRDefault="005460EB" w:rsidP="00EC2557">
      <w:pPr>
        <w:pStyle w:val="ListParagraph"/>
        <w:numPr>
          <w:ilvl w:val="0"/>
          <w:numId w:val="5"/>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primească de la ”OPCOM” S.A. informațiile necesare pentru accesarea informațiilor din RCV referitoare la </w:t>
      </w:r>
      <w:r w:rsidR="001042D5" w:rsidRPr="00EC22A8">
        <w:rPr>
          <w:rFonts w:ascii="Tahoma" w:hAnsi="Tahoma" w:cs="Tahoma"/>
          <w:sz w:val="22"/>
          <w:szCs w:val="22"/>
          <w:lang w:val="ro-RO"/>
        </w:rPr>
        <w:t xml:space="preserve">CV din </w:t>
      </w:r>
      <w:r w:rsidRPr="00EC22A8">
        <w:rPr>
          <w:rFonts w:ascii="Tahoma" w:hAnsi="Tahoma" w:cs="Tahoma"/>
          <w:sz w:val="22"/>
          <w:szCs w:val="22"/>
          <w:lang w:val="ro-RO"/>
        </w:rPr>
        <w:t>contul său/conturile sale de CV.</w:t>
      </w:r>
    </w:p>
    <w:p w14:paraId="0CCC29FB" w14:textId="1DECC3D5" w:rsidR="00AF797B" w:rsidRPr="00EC22A8" w:rsidRDefault="00AF797B" w:rsidP="009E36DC">
      <w:pPr>
        <w:pStyle w:val="ListParagraph"/>
        <w:numPr>
          <w:ilvl w:val="0"/>
          <w:numId w:val="5"/>
        </w:numPr>
        <w:shd w:val="clear" w:color="auto" w:fill="D9D9D9" w:themeFill="background1" w:themeFillShade="D9"/>
        <w:ind w:left="709" w:hanging="709"/>
        <w:jc w:val="both"/>
        <w:rPr>
          <w:rFonts w:ascii="Tahoma" w:hAnsi="Tahoma" w:cs="Tahoma"/>
          <w:sz w:val="22"/>
          <w:szCs w:val="22"/>
          <w:lang w:val="ro-RO"/>
        </w:rPr>
      </w:pPr>
      <w:r w:rsidRPr="00EC22A8">
        <w:rPr>
          <w:rFonts w:ascii="Tahoma" w:hAnsi="Tahoma" w:cs="Tahoma"/>
          <w:sz w:val="22"/>
          <w:szCs w:val="22"/>
          <w:lang w:val="ro-RO"/>
        </w:rPr>
        <w:t xml:space="preserve">Să </w:t>
      </w:r>
      <w:r w:rsidR="00C71823" w:rsidRPr="00EC22A8">
        <w:rPr>
          <w:rFonts w:ascii="Tahoma" w:hAnsi="Tahoma" w:cs="Tahoma"/>
          <w:sz w:val="22"/>
          <w:szCs w:val="22"/>
          <w:lang w:val="ro-RO"/>
        </w:rPr>
        <w:t xml:space="preserve">consulte informaţiile din RCV referitoare la </w:t>
      </w:r>
      <w:r w:rsidR="005460EB" w:rsidRPr="00A4612B">
        <w:rPr>
          <w:rFonts w:ascii="Tahoma" w:hAnsi="Tahoma" w:cs="Tahoma"/>
          <w:sz w:val="22"/>
          <w:szCs w:val="22"/>
          <w:lang w:val="ro-RO"/>
        </w:rPr>
        <w:t xml:space="preserve">codurile numerice ale CV din contul său/conturile sale, precum şi starea fiecărui CV (valabil, blocat, expirat, blocat </w:t>
      </w:r>
      <w:r w:rsidR="007975CA" w:rsidRPr="00A4612B">
        <w:rPr>
          <w:rFonts w:ascii="Tahoma" w:hAnsi="Tahoma" w:cs="Tahoma"/>
          <w:sz w:val="22"/>
          <w:szCs w:val="22"/>
          <w:lang w:val="ro-RO"/>
        </w:rPr>
        <w:t>–</w:t>
      </w:r>
      <w:r w:rsidR="005460EB" w:rsidRPr="00A4612B">
        <w:rPr>
          <w:rFonts w:ascii="Tahoma" w:hAnsi="Tahoma" w:cs="Tahoma"/>
          <w:sz w:val="22"/>
          <w:szCs w:val="22"/>
          <w:lang w:val="ro-RO"/>
        </w:rPr>
        <w:t xml:space="preserve"> expirat</w:t>
      </w:r>
      <w:r w:rsidR="007975CA" w:rsidRPr="00A4612B">
        <w:rPr>
          <w:rFonts w:ascii="Tahoma" w:hAnsi="Tahoma" w:cs="Tahoma"/>
          <w:sz w:val="22"/>
          <w:szCs w:val="22"/>
          <w:lang w:val="ro-RO"/>
        </w:rPr>
        <w:t>, blocat</w:t>
      </w:r>
      <w:r w:rsidR="004074EA" w:rsidRPr="00A4612B">
        <w:rPr>
          <w:rFonts w:ascii="Tahoma" w:hAnsi="Tahoma" w:cs="Tahoma"/>
          <w:sz w:val="22"/>
          <w:szCs w:val="22"/>
          <w:lang w:val="ro-RO"/>
        </w:rPr>
        <w:t xml:space="preserve"> temporar</w:t>
      </w:r>
      <w:r w:rsidR="005460EB" w:rsidRPr="00A4612B">
        <w:rPr>
          <w:rFonts w:ascii="Tahoma" w:hAnsi="Tahoma" w:cs="Tahoma"/>
          <w:sz w:val="22"/>
          <w:szCs w:val="22"/>
          <w:lang w:val="ro-RO"/>
        </w:rPr>
        <w:t>, rezervat, consumat sau anulat)</w:t>
      </w:r>
      <w:r w:rsidRPr="00EC22A8">
        <w:rPr>
          <w:rFonts w:ascii="Tahoma" w:hAnsi="Tahoma" w:cs="Tahoma"/>
          <w:sz w:val="22"/>
          <w:szCs w:val="22"/>
          <w:lang w:val="ro-RO"/>
        </w:rPr>
        <w:t>.</w:t>
      </w:r>
    </w:p>
    <w:p w14:paraId="0F733E0E" w14:textId="77777777" w:rsidR="00AF797B" w:rsidRPr="00EC22A8" w:rsidRDefault="00AF797B" w:rsidP="00EC2557">
      <w:pPr>
        <w:pStyle w:val="ListParagraph"/>
        <w:numPr>
          <w:ilvl w:val="0"/>
          <w:numId w:val="5"/>
        </w:numPr>
        <w:ind w:left="709" w:hanging="709"/>
        <w:jc w:val="both"/>
        <w:rPr>
          <w:rFonts w:ascii="Tahoma" w:hAnsi="Tahoma" w:cs="Tahoma"/>
          <w:sz w:val="22"/>
          <w:szCs w:val="22"/>
          <w:lang w:val="ro-RO"/>
        </w:rPr>
      </w:pPr>
      <w:r w:rsidRPr="00EC22A8">
        <w:rPr>
          <w:rFonts w:ascii="Tahoma" w:hAnsi="Tahoma" w:cs="Tahoma"/>
          <w:sz w:val="22"/>
          <w:szCs w:val="22"/>
          <w:lang w:val="ro-RO"/>
        </w:rPr>
        <w:t>Să solicite corectarea oricărei inexactități din RCV identificate în contul său.</w:t>
      </w:r>
    </w:p>
    <w:p w14:paraId="53205795" w14:textId="77777777" w:rsidR="00F864C0" w:rsidRDefault="00F864C0" w:rsidP="00EC2557">
      <w:pPr>
        <w:pStyle w:val="ListParagraph"/>
        <w:numPr>
          <w:ilvl w:val="0"/>
          <w:numId w:val="5"/>
        </w:numPr>
        <w:ind w:left="709" w:hanging="709"/>
        <w:jc w:val="both"/>
        <w:rPr>
          <w:rFonts w:ascii="Tahoma" w:hAnsi="Tahoma" w:cs="Tahoma"/>
          <w:sz w:val="22"/>
          <w:szCs w:val="22"/>
          <w:lang w:val="ro-RO"/>
        </w:rPr>
      </w:pPr>
      <w:r>
        <w:rPr>
          <w:rFonts w:ascii="Tahoma" w:hAnsi="Tahoma" w:cs="Tahoma"/>
          <w:sz w:val="22"/>
          <w:szCs w:val="22"/>
          <w:lang w:val="ro-RO"/>
        </w:rPr>
        <w:t>Să vândă CV cumpărate suplimentar față de cota anuală obligatorie la prețuri cuprinse între valoarea minimă și maximă de tranzacționare a CV legal stabilte, dacă acestea nu și-au încetat valabilitatea.</w:t>
      </w:r>
    </w:p>
    <w:p w14:paraId="1ACCC752" w14:textId="78C687DF" w:rsidR="00AF797B" w:rsidRPr="00EC22A8" w:rsidRDefault="00AF797B" w:rsidP="009E36DC">
      <w:pPr>
        <w:pStyle w:val="ListParagraph"/>
        <w:numPr>
          <w:ilvl w:val="0"/>
          <w:numId w:val="5"/>
        </w:numPr>
        <w:shd w:val="clear" w:color="auto" w:fill="D9D9D9" w:themeFill="background1" w:themeFillShade="D9"/>
        <w:ind w:left="709" w:hanging="709"/>
        <w:jc w:val="both"/>
        <w:rPr>
          <w:rFonts w:ascii="Tahoma" w:hAnsi="Tahoma" w:cs="Tahoma"/>
          <w:sz w:val="22"/>
          <w:szCs w:val="22"/>
          <w:lang w:val="ro-RO"/>
        </w:rPr>
      </w:pPr>
      <w:r w:rsidRPr="00EC22A8">
        <w:rPr>
          <w:rFonts w:ascii="Tahoma" w:hAnsi="Tahoma" w:cs="Tahoma"/>
          <w:sz w:val="22"/>
          <w:szCs w:val="22"/>
          <w:lang w:val="ro-RO"/>
        </w:rPr>
        <w:t xml:space="preserve">Să utilizeze CV </w:t>
      </w:r>
      <w:r w:rsidR="005A1CD4" w:rsidRPr="00EC22A8">
        <w:rPr>
          <w:rFonts w:ascii="Tahoma" w:hAnsi="Tahoma" w:cs="Tahoma"/>
          <w:sz w:val="22"/>
          <w:szCs w:val="22"/>
          <w:lang w:val="ro-RO"/>
        </w:rPr>
        <w:t xml:space="preserve">deținute </w:t>
      </w:r>
      <w:r w:rsidRPr="00EC22A8">
        <w:rPr>
          <w:rFonts w:ascii="Tahoma" w:hAnsi="Tahoma" w:cs="Tahoma"/>
          <w:sz w:val="22"/>
          <w:szCs w:val="22"/>
          <w:lang w:val="ro-RO"/>
        </w:rPr>
        <w:t>suplimentar f</w:t>
      </w:r>
      <w:r w:rsidR="00EF61B2" w:rsidRPr="00EC22A8">
        <w:rPr>
          <w:rFonts w:ascii="Tahoma" w:hAnsi="Tahoma" w:cs="Tahoma"/>
          <w:sz w:val="22"/>
          <w:szCs w:val="22"/>
          <w:lang w:val="ro-RO"/>
        </w:rPr>
        <w:t>ață de cota obligatorie</w:t>
      </w:r>
      <w:r w:rsidR="00FA5E54" w:rsidRPr="00EC22A8">
        <w:rPr>
          <w:rFonts w:ascii="Tahoma" w:hAnsi="Tahoma" w:cs="Tahoma"/>
          <w:sz w:val="22"/>
          <w:szCs w:val="22"/>
          <w:lang w:val="ro-RO"/>
        </w:rPr>
        <w:t xml:space="preserve"> a </w:t>
      </w:r>
      <w:r w:rsidR="005A1CD4" w:rsidRPr="00EC22A8">
        <w:rPr>
          <w:rFonts w:ascii="Tahoma" w:hAnsi="Tahoma" w:cs="Tahoma"/>
          <w:sz w:val="22"/>
          <w:szCs w:val="22"/>
          <w:lang w:val="ro-RO"/>
        </w:rPr>
        <w:t xml:space="preserve">unui </w:t>
      </w:r>
      <w:r w:rsidR="00FA5E54" w:rsidRPr="00EC22A8">
        <w:rPr>
          <w:rFonts w:ascii="Tahoma" w:hAnsi="Tahoma" w:cs="Tahoma"/>
          <w:sz w:val="22"/>
          <w:szCs w:val="22"/>
          <w:lang w:val="ro-RO"/>
        </w:rPr>
        <w:t>an de analiză</w:t>
      </w:r>
      <w:r w:rsidR="00EF61B2" w:rsidRPr="00EC22A8">
        <w:rPr>
          <w:rFonts w:ascii="Tahoma" w:hAnsi="Tahoma" w:cs="Tahoma"/>
          <w:sz w:val="22"/>
          <w:szCs w:val="22"/>
          <w:lang w:val="ro-RO"/>
        </w:rPr>
        <w:t xml:space="preserve"> </w:t>
      </w:r>
      <w:r w:rsidRPr="00EC22A8">
        <w:rPr>
          <w:rFonts w:ascii="Tahoma" w:hAnsi="Tahoma" w:cs="Tahoma"/>
          <w:sz w:val="22"/>
          <w:szCs w:val="22"/>
          <w:lang w:val="ro-RO"/>
        </w:rPr>
        <w:t>pentru îndeplinirea obligațiilor aferente anului următor</w:t>
      </w:r>
      <w:r w:rsidR="00FA5E54" w:rsidRPr="00EC22A8">
        <w:rPr>
          <w:rFonts w:ascii="Tahoma" w:hAnsi="Tahoma" w:cs="Tahoma"/>
          <w:sz w:val="22"/>
          <w:szCs w:val="22"/>
          <w:lang w:val="ro-RO"/>
        </w:rPr>
        <w:t xml:space="preserve">, dacă acestea </w:t>
      </w:r>
      <w:r w:rsidR="009E1CC9">
        <w:rPr>
          <w:rFonts w:ascii="Tahoma" w:hAnsi="Tahoma" w:cs="Tahoma"/>
          <w:sz w:val="22"/>
          <w:szCs w:val="22"/>
          <w:lang w:val="ro-RO"/>
        </w:rPr>
        <w:t>expiră după 31 decembrie a anului de analiză</w:t>
      </w:r>
      <w:bookmarkStart w:id="0" w:name="_GoBack"/>
      <w:bookmarkEnd w:id="0"/>
      <w:r w:rsidRPr="00EC22A8">
        <w:rPr>
          <w:rFonts w:ascii="Tahoma" w:hAnsi="Tahoma" w:cs="Tahoma"/>
          <w:sz w:val="22"/>
          <w:szCs w:val="22"/>
          <w:lang w:val="ro-RO"/>
        </w:rPr>
        <w:t>.</w:t>
      </w:r>
    </w:p>
    <w:p w14:paraId="3D07669C" w14:textId="77777777" w:rsidR="0037478E" w:rsidRPr="00EC22A8" w:rsidRDefault="0037478E" w:rsidP="00EC2557">
      <w:pPr>
        <w:pStyle w:val="ListParagraph"/>
        <w:numPr>
          <w:ilvl w:val="0"/>
          <w:numId w:val="5"/>
        </w:numPr>
        <w:ind w:left="709" w:hanging="709"/>
        <w:jc w:val="both"/>
        <w:rPr>
          <w:rFonts w:ascii="Tahoma" w:hAnsi="Tahoma" w:cs="Tahoma"/>
          <w:sz w:val="22"/>
          <w:szCs w:val="22"/>
          <w:lang w:val="ro-RO"/>
        </w:rPr>
      </w:pPr>
      <w:r w:rsidRPr="00EC22A8">
        <w:rPr>
          <w:rFonts w:ascii="Tahoma" w:hAnsi="Tahoma" w:cs="Tahoma"/>
          <w:sz w:val="22"/>
          <w:szCs w:val="22"/>
          <w:lang w:val="ro-RO"/>
        </w:rPr>
        <w:t>Să se retragă din proprie iniţiativă de la P</w:t>
      </w:r>
      <w:r w:rsidR="00250EC5" w:rsidRPr="00EC22A8">
        <w:rPr>
          <w:rFonts w:ascii="Tahoma" w:hAnsi="Tahoma" w:cs="Tahoma"/>
          <w:sz w:val="22"/>
          <w:szCs w:val="22"/>
          <w:lang w:val="ro-RO"/>
        </w:rPr>
        <w:t>CV</w:t>
      </w:r>
      <w:r w:rsidRPr="00EC22A8">
        <w:rPr>
          <w:rFonts w:ascii="Tahoma" w:hAnsi="Tahoma" w:cs="Tahoma"/>
          <w:sz w:val="22"/>
          <w:szCs w:val="22"/>
          <w:lang w:val="ro-RO"/>
        </w:rPr>
        <w:t xml:space="preserve"> în baza unei înştiinţări în scris</w:t>
      </w:r>
      <w:r w:rsidR="0093460E" w:rsidRPr="00EC22A8">
        <w:rPr>
          <w:rFonts w:ascii="Tahoma" w:hAnsi="Tahoma" w:cs="Tahoma"/>
          <w:sz w:val="22"/>
          <w:szCs w:val="22"/>
          <w:lang w:val="ro-RO"/>
        </w:rPr>
        <w:t xml:space="preserve"> la ”</w:t>
      </w:r>
      <w:r w:rsidR="007F5BFE" w:rsidRPr="00EC22A8">
        <w:rPr>
          <w:rFonts w:ascii="Tahoma" w:hAnsi="Tahoma" w:cs="Tahoma"/>
          <w:sz w:val="22"/>
          <w:szCs w:val="22"/>
          <w:lang w:val="ro-RO"/>
        </w:rPr>
        <w:t>OPCOM</w:t>
      </w:r>
      <w:r w:rsidR="0093460E" w:rsidRPr="00EC22A8">
        <w:rPr>
          <w:rFonts w:ascii="Tahoma" w:hAnsi="Tahoma" w:cs="Tahoma"/>
          <w:sz w:val="22"/>
          <w:szCs w:val="22"/>
          <w:lang w:val="ro-RO"/>
        </w:rPr>
        <w:t>” S.A.</w:t>
      </w:r>
      <w:r w:rsidRPr="00EC22A8">
        <w:rPr>
          <w:rFonts w:ascii="Tahoma" w:hAnsi="Tahoma" w:cs="Tahoma"/>
          <w:sz w:val="22"/>
          <w:szCs w:val="22"/>
          <w:lang w:val="ro-RO"/>
        </w:rPr>
        <w:t xml:space="preserve">, semnată de reprezentantul </w:t>
      </w:r>
      <w:r w:rsidR="006D6A32" w:rsidRPr="00EC22A8">
        <w:rPr>
          <w:rFonts w:ascii="Tahoma" w:hAnsi="Tahoma" w:cs="Tahoma"/>
          <w:sz w:val="22"/>
          <w:szCs w:val="22"/>
          <w:lang w:val="ro-RO"/>
        </w:rPr>
        <w:t>autorizat</w:t>
      </w:r>
      <w:r w:rsidRPr="00EC22A8">
        <w:rPr>
          <w:rFonts w:ascii="Tahoma" w:hAnsi="Tahoma" w:cs="Tahoma"/>
          <w:sz w:val="22"/>
          <w:szCs w:val="22"/>
          <w:lang w:val="ro-RO"/>
        </w:rPr>
        <w:t xml:space="preserve"> al </w:t>
      </w:r>
      <w:r w:rsidR="006D6A32" w:rsidRPr="00EC22A8">
        <w:rPr>
          <w:rFonts w:ascii="Tahoma" w:hAnsi="Tahoma" w:cs="Tahoma"/>
          <w:sz w:val="22"/>
          <w:szCs w:val="22"/>
          <w:lang w:val="ro-RO"/>
        </w:rPr>
        <w:t>P</w:t>
      </w:r>
      <w:r w:rsidRPr="00EC22A8">
        <w:rPr>
          <w:rFonts w:ascii="Tahoma" w:hAnsi="Tahoma" w:cs="Tahoma"/>
          <w:sz w:val="22"/>
          <w:szCs w:val="22"/>
          <w:lang w:val="ro-RO"/>
        </w:rPr>
        <w:t xml:space="preserve">articipantului la </w:t>
      </w:r>
      <w:r w:rsidR="0093460E" w:rsidRPr="00EC22A8">
        <w:rPr>
          <w:rFonts w:ascii="Tahoma" w:hAnsi="Tahoma" w:cs="Tahoma"/>
          <w:sz w:val="22"/>
          <w:szCs w:val="22"/>
          <w:lang w:val="ro-RO"/>
        </w:rPr>
        <w:t>PCV</w:t>
      </w:r>
      <w:r w:rsidRPr="00EC22A8">
        <w:rPr>
          <w:rFonts w:ascii="Tahoma" w:hAnsi="Tahoma" w:cs="Tahoma"/>
          <w:sz w:val="22"/>
          <w:szCs w:val="22"/>
          <w:lang w:val="ro-RO"/>
        </w:rPr>
        <w:t>;</w:t>
      </w:r>
    </w:p>
    <w:p w14:paraId="5FF855FF" w14:textId="77777777" w:rsidR="006D6A32" w:rsidRPr="00EC22A8" w:rsidRDefault="006D6A32" w:rsidP="00EC2557">
      <w:pPr>
        <w:pStyle w:val="ListParagraph"/>
        <w:numPr>
          <w:ilvl w:val="0"/>
          <w:numId w:val="5"/>
        </w:numPr>
        <w:ind w:left="709" w:hanging="709"/>
        <w:jc w:val="both"/>
        <w:rPr>
          <w:rFonts w:ascii="Tahoma" w:hAnsi="Tahoma" w:cs="Tahoma"/>
          <w:sz w:val="22"/>
          <w:szCs w:val="22"/>
          <w:lang w:val="ro-RO"/>
        </w:rPr>
      </w:pPr>
      <w:r w:rsidRPr="00EC22A8">
        <w:rPr>
          <w:rFonts w:ascii="Tahoma" w:hAnsi="Tahoma" w:cs="Tahoma"/>
          <w:sz w:val="22"/>
          <w:szCs w:val="22"/>
          <w:lang w:val="ro-RO"/>
        </w:rPr>
        <w:t>Să fie exonerat de răspundere de forţa majoră, dar numai în măsura şi pentru perioada pentru care este împiedicat sau întârziat să-şi execute obligaţiile din cauza situaţiei de forţă majoră.</w:t>
      </w:r>
    </w:p>
    <w:p w14:paraId="550803FB" w14:textId="77777777" w:rsidR="00A2729B" w:rsidRPr="00EC22A8" w:rsidRDefault="00A2729B" w:rsidP="00EC2557">
      <w:pPr>
        <w:jc w:val="both"/>
        <w:rPr>
          <w:rFonts w:ascii="Tahoma" w:hAnsi="Tahoma" w:cs="Tahoma"/>
          <w:sz w:val="22"/>
          <w:szCs w:val="22"/>
          <w:lang w:val="ro-RO"/>
        </w:rPr>
      </w:pPr>
    </w:p>
    <w:p w14:paraId="2F8DA70D" w14:textId="77777777" w:rsidR="00AF797B" w:rsidRPr="00EC22A8" w:rsidRDefault="00016687" w:rsidP="00EC2557">
      <w:pPr>
        <w:pStyle w:val="Heading1"/>
        <w:keepNext w:val="0"/>
        <w:spacing w:before="0" w:after="0"/>
        <w:ind w:left="0" w:firstLine="0"/>
        <w:jc w:val="both"/>
        <w:rPr>
          <w:rFonts w:cs="Tahoma"/>
          <w:szCs w:val="22"/>
        </w:rPr>
      </w:pPr>
      <w:r w:rsidRPr="00FD52F1">
        <w:rPr>
          <w:rFonts w:cs="Tahoma"/>
          <w:szCs w:val="22"/>
        </w:rPr>
        <w:t>Art. 3.</w:t>
      </w:r>
      <w:r w:rsidR="00DB01DF" w:rsidRPr="00FD52F1">
        <w:rPr>
          <w:rFonts w:cs="Tahoma"/>
          <w:szCs w:val="22"/>
        </w:rPr>
        <w:t xml:space="preserve"> </w:t>
      </w:r>
      <w:r w:rsidR="00AF797B" w:rsidRPr="00FD52F1">
        <w:rPr>
          <w:rFonts w:cs="Tahoma"/>
          <w:szCs w:val="22"/>
        </w:rPr>
        <w:t>OBLIGAȚIILE  PARTICIPANTULUI  LA  PCV</w:t>
      </w:r>
    </w:p>
    <w:p w14:paraId="684E62A8" w14:textId="77777777" w:rsidR="007A3D42" w:rsidRPr="00EC22A8" w:rsidRDefault="007A3D42" w:rsidP="00EC2557">
      <w:pPr>
        <w:pStyle w:val="ListParagraph"/>
        <w:ind w:left="0"/>
        <w:jc w:val="both"/>
        <w:rPr>
          <w:rFonts w:ascii="Tahoma" w:hAnsi="Tahoma" w:cs="Tahoma"/>
          <w:sz w:val="22"/>
          <w:szCs w:val="22"/>
          <w:lang w:val="ro-RO"/>
        </w:rPr>
      </w:pPr>
    </w:p>
    <w:p w14:paraId="222BA512" w14:textId="77777777" w:rsidR="007A3D42" w:rsidRPr="00EC22A8" w:rsidRDefault="00C71823" w:rsidP="00EC2557">
      <w:pPr>
        <w:pStyle w:val="ListParagraph"/>
        <w:numPr>
          <w:ilvl w:val="0"/>
          <w:numId w:val="6"/>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w:t>
      </w:r>
      <w:r w:rsidR="0046777E" w:rsidRPr="00EC22A8">
        <w:rPr>
          <w:rFonts w:ascii="Tahoma" w:hAnsi="Tahoma" w:cs="Tahoma"/>
          <w:sz w:val="22"/>
          <w:szCs w:val="22"/>
          <w:lang w:val="ro-RO"/>
        </w:rPr>
        <w:t xml:space="preserve">cunoască şi să </w:t>
      </w:r>
      <w:r w:rsidRPr="00EC22A8">
        <w:rPr>
          <w:rFonts w:ascii="Tahoma" w:hAnsi="Tahoma" w:cs="Tahoma"/>
          <w:sz w:val="22"/>
          <w:szCs w:val="22"/>
          <w:lang w:val="ro-RO"/>
        </w:rPr>
        <w:t>respecte prevederile prezentei Convenții</w:t>
      </w:r>
      <w:r w:rsidR="009627C0" w:rsidRPr="00EC22A8">
        <w:rPr>
          <w:rFonts w:ascii="Tahoma" w:hAnsi="Tahoma" w:cs="Tahoma"/>
          <w:sz w:val="22"/>
          <w:szCs w:val="22"/>
          <w:lang w:val="ro-RO"/>
        </w:rPr>
        <w:t xml:space="preserve"> de participare la PCV,</w:t>
      </w:r>
      <w:r w:rsidRPr="00EC22A8">
        <w:rPr>
          <w:rFonts w:ascii="Tahoma" w:hAnsi="Tahoma" w:cs="Tahoma"/>
          <w:sz w:val="22"/>
          <w:szCs w:val="22"/>
          <w:lang w:val="ro-RO"/>
        </w:rPr>
        <w:t xml:space="preserve"> ale </w:t>
      </w:r>
      <w:r w:rsidR="0046777E" w:rsidRPr="00EC22A8">
        <w:rPr>
          <w:rFonts w:ascii="Tahoma" w:hAnsi="Tahoma" w:cs="Tahoma"/>
          <w:sz w:val="22"/>
          <w:szCs w:val="22"/>
          <w:lang w:val="ro-RO"/>
        </w:rPr>
        <w:t>legislației primare, legislației secundare și procedurilor avizate de ANRE, aplicabile Pieței de Certificate Verzi, în vigoare.</w:t>
      </w:r>
      <w:r w:rsidR="003039B3" w:rsidRPr="00EC22A8">
        <w:rPr>
          <w:rFonts w:ascii="Tahoma" w:hAnsi="Tahoma" w:cs="Tahoma"/>
          <w:sz w:val="22"/>
          <w:szCs w:val="22"/>
          <w:lang w:val="ro-RO"/>
        </w:rPr>
        <w:t xml:space="preserve"> </w:t>
      </w:r>
    </w:p>
    <w:p w14:paraId="7F685570" w14:textId="77777777" w:rsidR="00D9547C" w:rsidRPr="00EC22A8" w:rsidRDefault="00D9547C" w:rsidP="00EC2557">
      <w:pPr>
        <w:pStyle w:val="ListParagraph"/>
        <w:numPr>
          <w:ilvl w:val="0"/>
          <w:numId w:val="6"/>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nu transmită </w:t>
      </w:r>
      <w:r w:rsidR="00AF4648" w:rsidRPr="00EC22A8">
        <w:rPr>
          <w:rFonts w:ascii="Tahoma" w:hAnsi="Tahoma" w:cs="Tahoma"/>
          <w:sz w:val="22"/>
          <w:szCs w:val="22"/>
          <w:lang w:val="ro-RO"/>
        </w:rPr>
        <w:t xml:space="preserve">la </w:t>
      </w:r>
      <w:r w:rsidR="00847E85" w:rsidRPr="00EC22A8">
        <w:rPr>
          <w:rFonts w:ascii="Tahoma" w:hAnsi="Tahoma" w:cs="Tahoma"/>
          <w:sz w:val="22"/>
          <w:szCs w:val="22"/>
          <w:lang w:val="ro-RO"/>
        </w:rPr>
        <w:t>”</w:t>
      </w:r>
      <w:r w:rsidR="007F5BFE" w:rsidRPr="00EC22A8">
        <w:rPr>
          <w:rFonts w:ascii="Tahoma" w:hAnsi="Tahoma" w:cs="Tahoma"/>
          <w:sz w:val="22"/>
          <w:szCs w:val="22"/>
          <w:lang w:val="ro-RO"/>
        </w:rPr>
        <w:t>OPCOM</w:t>
      </w:r>
      <w:r w:rsidR="00847E85" w:rsidRPr="00EC22A8">
        <w:rPr>
          <w:rFonts w:ascii="Tahoma" w:hAnsi="Tahoma" w:cs="Tahoma"/>
          <w:sz w:val="22"/>
          <w:szCs w:val="22"/>
          <w:lang w:val="ro-RO"/>
        </w:rPr>
        <w:t>” S.A.</w:t>
      </w:r>
      <w:r w:rsidRPr="00EC22A8">
        <w:rPr>
          <w:rFonts w:ascii="Tahoma" w:hAnsi="Tahoma" w:cs="Tahoma"/>
          <w:sz w:val="22"/>
          <w:szCs w:val="22"/>
          <w:lang w:val="ro-RO"/>
        </w:rPr>
        <w:t xml:space="preserve"> informaţii incorecte sau care pot induce în eroare, sau să încheie acorduri fictive, în mod intenţionat, deliberat, inadecvat sau fraudulos.</w:t>
      </w:r>
    </w:p>
    <w:p w14:paraId="60A2A8D7" w14:textId="77777777" w:rsidR="002C06BC" w:rsidRPr="00EC22A8" w:rsidRDefault="002C06BC" w:rsidP="002C06BC">
      <w:pPr>
        <w:pStyle w:val="ListParagraph"/>
        <w:numPr>
          <w:ilvl w:val="0"/>
          <w:numId w:val="6"/>
        </w:numPr>
        <w:ind w:left="709" w:hanging="709"/>
        <w:jc w:val="both"/>
        <w:rPr>
          <w:rFonts w:ascii="Tahoma" w:hAnsi="Tahoma" w:cs="Tahoma"/>
          <w:sz w:val="22"/>
          <w:szCs w:val="22"/>
          <w:lang w:val="ro-RO"/>
        </w:rPr>
      </w:pPr>
      <w:r w:rsidRPr="00EC22A8">
        <w:rPr>
          <w:rFonts w:ascii="Tahoma" w:hAnsi="Tahoma" w:cs="Tahoma"/>
          <w:sz w:val="22"/>
          <w:szCs w:val="22"/>
          <w:lang w:val="ro-RO"/>
        </w:rPr>
        <w:t>Să transmită la ”OPCOM” S.A. informații cu privire la orice modificare în datele de identificare din RPPCV sau în documentele aferente înregistrării la PCV, prezentând documente justificative în acest sens, în termen de 3 (trei) zile lucrătoare de la data apariţiei modificărilor.</w:t>
      </w:r>
    </w:p>
    <w:p w14:paraId="5B342362" w14:textId="77777777" w:rsidR="002C06BC" w:rsidRPr="00EC22A8" w:rsidRDefault="002C06BC" w:rsidP="002C06BC">
      <w:pPr>
        <w:pStyle w:val="ListParagraph"/>
        <w:numPr>
          <w:ilvl w:val="0"/>
          <w:numId w:val="6"/>
        </w:numPr>
        <w:ind w:left="709" w:hanging="709"/>
        <w:jc w:val="both"/>
        <w:rPr>
          <w:rFonts w:ascii="Tahoma" w:hAnsi="Tahoma" w:cs="Tahoma"/>
          <w:sz w:val="22"/>
          <w:szCs w:val="22"/>
          <w:lang w:val="ro-RO"/>
        </w:rPr>
      </w:pPr>
      <w:r w:rsidRPr="00EC22A8">
        <w:rPr>
          <w:rFonts w:ascii="Tahoma" w:hAnsi="Tahoma" w:cs="Tahoma"/>
          <w:sz w:val="22"/>
          <w:szCs w:val="22"/>
          <w:lang w:val="ro-RO"/>
        </w:rPr>
        <w:t>În cazul în care datele de identificare proprii cuprinse în prezenta Convenţie se modifică, să încheie cu ”OPCOM” S.A. un Act Adiţional la Convenţie, care va consemna modificările survenite.</w:t>
      </w:r>
    </w:p>
    <w:p w14:paraId="7A3E5A4A" w14:textId="77777777" w:rsidR="00116A9E" w:rsidRPr="00EC22A8" w:rsidRDefault="00116A9E" w:rsidP="00EC2557">
      <w:pPr>
        <w:pStyle w:val="ListParagraph"/>
        <w:numPr>
          <w:ilvl w:val="0"/>
          <w:numId w:val="6"/>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transmită declarațiile pe proprie răspundere ale reprezentantului legal, din care să rezulte dacă se încadrează/nu se încadrează în categoria operatorilor economici cu </w:t>
      </w:r>
      <w:r w:rsidRPr="00EC22A8">
        <w:rPr>
          <w:rFonts w:ascii="Tahoma" w:hAnsi="Tahoma" w:cs="Tahoma"/>
          <w:sz w:val="22"/>
          <w:szCs w:val="22"/>
          <w:lang w:val="ro-RO"/>
        </w:rPr>
        <w:lastRenderedPageBreak/>
        <w:t xml:space="preserve">obligație de achiziție de CV, precizați la Art. 8 alin (1) din </w:t>
      </w:r>
      <w:r w:rsidR="00C02D7B" w:rsidRPr="00EC22A8">
        <w:rPr>
          <w:rFonts w:ascii="Tahoma" w:hAnsi="Tahoma" w:cs="Tahoma"/>
          <w:sz w:val="22"/>
          <w:szCs w:val="22"/>
          <w:lang w:val="ro-RO"/>
        </w:rPr>
        <w:t>”</w:t>
      </w:r>
      <w:r w:rsidRPr="00EC22A8">
        <w:rPr>
          <w:rFonts w:ascii="Tahoma" w:hAnsi="Tahoma" w:cs="Tahoma"/>
          <w:i/>
          <w:sz w:val="22"/>
          <w:szCs w:val="22"/>
          <w:lang w:val="ro-RO"/>
        </w:rPr>
        <w:t>Legea nr. 220/27.10.2008</w:t>
      </w:r>
      <w:r w:rsidR="00C02D7B" w:rsidRPr="00EC22A8">
        <w:rPr>
          <w:rFonts w:ascii="Tahoma" w:hAnsi="Tahoma" w:cs="Tahoma"/>
          <w:i/>
          <w:sz w:val="22"/>
          <w:szCs w:val="22"/>
          <w:lang w:val="ro-RO"/>
        </w:rPr>
        <w:t xml:space="preserve"> pentru stabilirea sistemului de promovare a producerii energiei electrice din surse regenerabile de energie</w:t>
      </w:r>
      <w:r w:rsidR="00C02D7B" w:rsidRPr="00EC22A8">
        <w:rPr>
          <w:rFonts w:ascii="Tahoma" w:hAnsi="Tahoma" w:cs="Tahoma"/>
          <w:sz w:val="22"/>
          <w:szCs w:val="22"/>
          <w:lang w:val="ro-RO"/>
        </w:rPr>
        <w:t>”</w:t>
      </w:r>
      <w:r w:rsidRPr="00EC22A8">
        <w:rPr>
          <w:rFonts w:ascii="Tahoma" w:hAnsi="Tahoma" w:cs="Tahoma"/>
          <w:sz w:val="22"/>
          <w:szCs w:val="22"/>
          <w:lang w:val="ro-RO"/>
        </w:rPr>
        <w:t>, republicată, cu modificările şi completările ulterioare</w:t>
      </w:r>
      <w:r w:rsidR="002921D2" w:rsidRPr="00EC22A8">
        <w:rPr>
          <w:rFonts w:ascii="Tahoma" w:hAnsi="Tahoma" w:cs="Tahoma"/>
          <w:sz w:val="22"/>
          <w:szCs w:val="22"/>
          <w:lang w:val="ro-RO"/>
        </w:rPr>
        <w:t xml:space="preserve"> </w:t>
      </w:r>
      <w:r w:rsidR="00C02D7B" w:rsidRPr="00EC22A8">
        <w:rPr>
          <w:rFonts w:ascii="Tahoma" w:hAnsi="Tahoma" w:cs="Tahoma"/>
          <w:sz w:val="22"/>
          <w:szCs w:val="22"/>
          <w:lang w:val="ro-RO"/>
        </w:rPr>
        <w:t xml:space="preserve">inclusiv notificarea în cazul în care survin modificări ale acestora, </w:t>
      </w:r>
      <w:r w:rsidR="00C1582B" w:rsidRPr="00EC22A8">
        <w:rPr>
          <w:rFonts w:ascii="Tahoma" w:hAnsi="Tahoma" w:cs="Tahoma"/>
          <w:sz w:val="22"/>
          <w:szCs w:val="22"/>
          <w:lang w:val="ro-RO"/>
        </w:rPr>
        <w:t>în conformitate cu prevederile ”</w:t>
      </w:r>
      <w:r w:rsidR="00C1582B" w:rsidRPr="00EC22A8">
        <w:rPr>
          <w:rFonts w:ascii="Tahoma" w:hAnsi="Tahoma" w:cs="Tahoma"/>
          <w:i/>
          <w:sz w:val="22"/>
          <w:szCs w:val="22"/>
          <w:lang w:val="ro-RO"/>
        </w:rPr>
        <w:t>Procedurii privind înregistrarea, retragerea, suspendarea şi revocarea participanţilor la/de la Piaţa de Certificate Verzi</w:t>
      </w:r>
      <w:r w:rsidR="00C1582B" w:rsidRPr="00EC22A8">
        <w:rPr>
          <w:rFonts w:ascii="Tahoma" w:hAnsi="Tahoma" w:cs="Tahoma"/>
          <w:sz w:val="22"/>
          <w:szCs w:val="22"/>
          <w:lang w:val="ro-RO"/>
        </w:rPr>
        <w:t>”</w:t>
      </w:r>
      <w:r w:rsidR="00131F62" w:rsidRPr="00EC22A8">
        <w:rPr>
          <w:rFonts w:ascii="Tahoma" w:hAnsi="Tahoma" w:cs="Tahoma"/>
          <w:sz w:val="22"/>
          <w:szCs w:val="22"/>
          <w:lang w:val="ro-RO"/>
        </w:rPr>
        <w:t>, elaborată de ”OPCOM” S.A. şi avizată de ANRE</w:t>
      </w:r>
      <w:r w:rsidR="009953CF" w:rsidRPr="00EC22A8">
        <w:rPr>
          <w:rFonts w:ascii="Tahoma" w:hAnsi="Tahoma" w:cs="Tahoma"/>
          <w:sz w:val="22"/>
          <w:szCs w:val="22"/>
          <w:lang w:val="ro-RO"/>
        </w:rPr>
        <w:t>.</w:t>
      </w:r>
    </w:p>
    <w:p w14:paraId="451AB41B" w14:textId="4DF720A0" w:rsidR="003F119C" w:rsidRPr="00FD52F1" w:rsidRDefault="003F119C">
      <w:pPr>
        <w:pStyle w:val="ListParagraph"/>
        <w:numPr>
          <w:ilvl w:val="0"/>
          <w:numId w:val="6"/>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transmită lista actualizată a contractelor </w:t>
      </w:r>
      <w:r w:rsidR="00FE36C0" w:rsidRPr="00EC22A8">
        <w:rPr>
          <w:rFonts w:ascii="Tahoma" w:hAnsi="Tahoma" w:cs="Tahoma"/>
          <w:sz w:val="22"/>
          <w:szCs w:val="22"/>
          <w:lang w:val="ro-RO"/>
        </w:rPr>
        <w:t xml:space="preserve">în vigoare </w:t>
      </w:r>
      <w:r w:rsidRPr="00EC22A8">
        <w:rPr>
          <w:rFonts w:ascii="Tahoma" w:hAnsi="Tahoma" w:cs="Tahoma"/>
          <w:sz w:val="22"/>
          <w:szCs w:val="22"/>
          <w:lang w:val="ro-RO"/>
        </w:rPr>
        <w:t>cu clienții finali</w:t>
      </w:r>
      <w:r w:rsidR="00090B7D" w:rsidRPr="00EC22A8">
        <w:rPr>
          <w:rFonts w:ascii="Tahoma" w:hAnsi="Tahoma" w:cs="Tahoma"/>
          <w:sz w:val="22"/>
          <w:szCs w:val="22"/>
          <w:lang w:val="ro-RO"/>
        </w:rPr>
        <w:t xml:space="preserve"> pentru vânzare-cumpărare de energie electrică</w:t>
      </w:r>
      <w:r w:rsidR="002C06BC" w:rsidRPr="00EC22A8">
        <w:rPr>
          <w:rFonts w:ascii="Tahoma" w:hAnsi="Tahoma" w:cs="Tahoma"/>
          <w:sz w:val="22"/>
          <w:szCs w:val="22"/>
          <w:lang w:val="ro-RO"/>
        </w:rPr>
        <w:t>,</w:t>
      </w:r>
      <w:r w:rsidR="00ED3047" w:rsidRPr="00EC22A8">
        <w:rPr>
          <w:rFonts w:ascii="Tahoma" w:hAnsi="Tahoma" w:cs="Tahoma"/>
          <w:sz w:val="22"/>
          <w:szCs w:val="22"/>
          <w:lang w:val="ro-RO"/>
        </w:rPr>
        <w:t xml:space="preserve"> care conține denumirea clienților finali, cantitatea de energie electrică contractată și perioada de valabilitate a </w:t>
      </w:r>
      <w:r w:rsidR="00090B7D" w:rsidRPr="00EC22A8">
        <w:rPr>
          <w:rFonts w:ascii="Tahoma" w:hAnsi="Tahoma" w:cs="Tahoma"/>
          <w:sz w:val="22"/>
          <w:szCs w:val="22"/>
          <w:lang w:val="ro-RO"/>
        </w:rPr>
        <w:t xml:space="preserve">fiecărui </w:t>
      </w:r>
      <w:r w:rsidR="00ED3047" w:rsidRPr="00EC22A8">
        <w:rPr>
          <w:rFonts w:ascii="Tahoma" w:hAnsi="Tahoma" w:cs="Tahoma"/>
          <w:sz w:val="22"/>
          <w:szCs w:val="22"/>
          <w:lang w:val="ro-RO"/>
        </w:rPr>
        <w:t>contract</w:t>
      </w:r>
      <w:r w:rsidRPr="00EC22A8">
        <w:rPr>
          <w:rFonts w:ascii="Tahoma" w:hAnsi="Tahoma" w:cs="Tahoma"/>
          <w:sz w:val="22"/>
          <w:szCs w:val="22"/>
          <w:lang w:val="ro-RO"/>
        </w:rPr>
        <w:t xml:space="preserve">, </w:t>
      </w:r>
      <w:r w:rsidR="00FE36C0" w:rsidRPr="00EC22A8">
        <w:rPr>
          <w:rFonts w:ascii="Tahoma" w:hAnsi="Tahoma" w:cs="Tahoma"/>
          <w:sz w:val="22"/>
          <w:szCs w:val="22"/>
          <w:lang w:val="ro-RO"/>
        </w:rPr>
        <w:t>până cel mai târziu la data 31 martie</w:t>
      </w:r>
      <w:r w:rsidR="002C06BC" w:rsidRPr="00EC22A8">
        <w:rPr>
          <w:rFonts w:ascii="Tahoma" w:hAnsi="Tahoma" w:cs="Tahoma"/>
          <w:sz w:val="22"/>
          <w:szCs w:val="22"/>
          <w:lang w:val="ro-RO"/>
        </w:rPr>
        <w:t xml:space="preserve"> a fiecărui an</w:t>
      </w:r>
      <w:r w:rsidR="00FE36C0" w:rsidRPr="00EC22A8">
        <w:rPr>
          <w:rFonts w:ascii="Tahoma" w:hAnsi="Tahoma" w:cs="Tahoma"/>
          <w:sz w:val="22"/>
          <w:szCs w:val="22"/>
          <w:lang w:val="ro-RO"/>
        </w:rPr>
        <w:t xml:space="preserve"> sau </w:t>
      </w:r>
      <w:r w:rsidRPr="00EC22A8">
        <w:rPr>
          <w:rFonts w:ascii="Tahoma" w:hAnsi="Tahoma" w:cs="Tahoma"/>
          <w:sz w:val="22"/>
          <w:szCs w:val="22"/>
          <w:lang w:val="ro-RO"/>
        </w:rPr>
        <w:t>ori de câte ori interv</w:t>
      </w:r>
      <w:r w:rsidR="002C06BC" w:rsidRPr="00EC22A8">
        <w:rPr>
          <w:rFonts w:ascii="Tahoma" w:hAnsi="Tahoma" w:cs="Tahoma"/>
          <w:sz w:val="22"/>
          <w:szCs w:val="22"/>
          <w:lang w:val="ro-RO"/>
        </w:rPr>
        <w:t>i</w:t>
      </w:r>
      <w:r w:rsidRPr="00EC22A8">
        <w:rPr>
          <w:rFonts w:ascii="Tahoma" w:hAnsi="Tahoma" w:cs="Tahoma"/>
          <w:sz w:val="22"/>
          <w:szCs w:val="22"/>
          <w:lang w:val="ro-RO"/>
        </w:rPr>
        <w:t>n modificări ale datelor notificate pentru înregistrarea la piață;</w:t>
      </w:r>
    </w:p>
    <w:p w14:paraId="2C7C46F4" w14:textId="13E579FC" w:rsidR="00EC22A8" w:rsidRPr="00EC22A8" w:rsidRDefault="00EC22A8" w:rsidP="00EC2557">
      <w:pPr>
        <w:pStyle w:val="ListParagraph"/>
        <w:numPr>
          <w:ilvl w:val="0"/>
          <w:numId w:val="6"/>
        </w:numPr>
        <w:ind w:left="709" w:hanging="709"/>
        <w:jc w:val="both"/>
        <w:rPr>
          <w:rFonts w:ascii="Tahoma" w:hAnsi="Tahoma" w:cs="Tahoma"/>
          <w:sz w:val="22"/>
          <w:szCs w:val="22"/>
          <w:lang w:val="ro-RO"/>
        </w:rPr>
      </w:pPr>
      <w:r w:rsidRPr="00EC22A8">
        <w:rPr>
          <w:rFonts w:ascii="Tahoma" w:hAnsi="Tahoma" w:cs="Tahoma"/>
          <w:sz w:val="22"/>
          <w:szCs w:val="22"/>
          <w:lang w:val="ro-RO"/>
        </w:rPr>
        <w:t>Să transmită lista actualizată a punctelor de consum alimentate pentru consum final propriu, altul decât consumul propriu tehnologic</w:t>
      </w:r>
      <w:r w:rsidRPr="00FD52F1">
        <w:rPr>
          <w:rFonts w:ascii="Tahoma" w:hAnsi="Tahoma" w:cs="Tahoma"/>
          <w:sz w:val="22"/>
          <w:szCs w:val="22"/>
          <w:lang w:val="ro-RO"/>
        </w:rPr>
        <w:t>, până cel mai târziu la data 31 martie a fiecărui an sau ori de câte ori intervin modificări ale datelor notificate pentru înregistrarea la piață.</w:t>
      </w:r>
    </w:p>
    <w:p w14:paraId="36BABBA2" w14:textId="6A3401FC" w:rsidR="00B277F8" w:rsidRPr="00EC22A8" w:rsidRDefault="00B277F8" w:rsidP="00EC2557">
      <w:pPr>
        <w:pStyle w:val="ListParagraph"/>
        <w:numPr>
          <w:ilvl w:val="0"/>
          <w:numId w:val="6"/>
        </w:numPr>
        <w:ind w:left="709" w:hanging="709"/>
        <w:jc w:val="both"/>
        <w:rPr>
          <w:rFonts w:ascii="Tahoma" w:hAnsi="Tahoma" w:cs="Tahoma"/>
          <w:sz w:val="22"/>
          <w:szCs w:val="22"/>
          <w:lang w:val="ro-RO"/>
        </w:rPr>
      </w:pPr>
      <w:r w:rsidRPr="00EC22A8">
        <w:rPr>
          <w:rFonts w:ascii="Tahoma" w:hAnsi="Tahoma" w:cs="Tahoma"/>
          <w:sz w:val="22"/>
          <w:szCs w:val="22"/>
          <w:lang w:val="ro-RO"/>
        </w:rPr>
        <w:t>Să achite facturile aferente obligaţiei de plată a  tarifului reglementat practicat de ”OPCOM” S.A., componentele de înscriere la PCV, de administrare a PCV (PCCV, PCBCV) şi de realizare a tranzacţiilor pe PCV (PCCV, PC</w:t>
      </w:r>
      <w:r w:rsidR="00D76FB9">
        <w:rPr>
          <w:rFonts w:ascii="Tahoma" w:hAnsi="Tahoma" w:cs="Tahoma"/>
          <w:sz w:val="22"/>
          <w:szCs w:val="22"/>
          <w:lang w:val="ro-RO"/>
        </w:rPr>
        <w:t>C</w:t>
      </w:r>
      <w:r w:rsidRPr="00EC22A8">
        <w:rPr>
          <w:rFonts w:ascii="Tahoma" w:hAnsi="Tahoma" w:cs="Tahoma"/>
          <w:sz w:val="22"/>
          <w:szCs w:val="22"/>
          <w:lang w:val="ro-RO"/>
        </w:rPr>
        <w:t>BCV), transmise de ”OPCOM” S.A</w:t>
      </w:r>
      <w:r w:rsidR="00A72595">
        <w:rPr>
          <w:rFonts w:ascii="Tahoma" w:hAnsi="Tahoma" w:cs="Tahoma"/>
          <w:sz w:val="22"/>
          <w:szCs w:val="22"/>
          <w:lang w:val="ro-RO"/>
        </w:rPr>
        <w:t xml:space="preserve"> </w:t>
      </w:r>
      <w:r w:rsidRPr="00EC22A8">
        <w:rPr>
          <w:rFonts w:ascii="Tahoma" w:hAnsi="Tahoma" w:cs="Tahoma"/>
          <w:sz w:val="22"/>
          <w:szCs w:val="22"/>
          <w:lang w:val="ro-RO"/>
        </w:rPr>
        <w:t>în conformitate cu prevederile ”</w:t>
      </w:r>
      <w:r w:rsidRPr="00EC22A8">
        <w:rPr>
          <w:rFonts w:ascii="Tahoma" w:hAnsi="Tahoma" w:cs="Tahoma"/>
          <w:i/>
          <w:sz w:val="22"/>
          <w:szCs w:val="22"/>
          <w:lang w:val="ro-RO"/>
        </w:rPr>
        <w:t>Procedurii privind modalitatea şi termenele de plată ale tarifului reglementat practicat de operatorul pieţei de energie electrică</w:t>
      </w:r>
      <w:r w:rsidRPr="00EC22A8">
        <w:rPr>
          <w:rFonts w:ascii="Tahoma" w:hAnsi="Tahoma" w:cs="Tahoma"/>
          <w:sz w:val="22"/>
          <w:szCs w:val="22"/>
          <w:lang w:val="ro-RO"/>
        </w:rPr>
        <w:t>”, elaborată de ”OPCOM” S.A. şi avizată de ANRE.</w:t>
      </w:r>
    </w:p>
    <w:p w14:paraId="34BD0A26" w14:textId="1FA50443" w:rsidR="00B277F8" w:rsidRPr="00EC22A8" w:rsidRDefault="00E447D7" w:rsidP="001B559B">
      <w:pPr>
        <w:pStyle w:val="ListParagraph"/>
        <w:numPr>
          <w:ilvl w:val="0"/>
          <w:numId w:val="6"/>
        </w:numPr>
        <w:ind w:left="709" w:hanging="709"/>
        <w:jc w:val="both"/>
        <w:rPr>
          <w:rFonts w:ascii="Tahoma" w:hAnsi="Tahoma" w:cs="Tahoma"/>
          <w:sz w:val="22"/>
          <w:szCs w:val="22"/>
          <w:lang w:val="ro-RO"/>
        </w:rPr>
      </w:pPr>
      <w:r w:rsidRPr="00EC22A8">
        <w:rPr>
          <w:rFonts w:ascii="Tahoma" w:hAnsi="Tahoma" w:cs="Tahoma"/>
          <w:sz w:val="22"/>
          <w:szCs w:val="22"/>
          <w:lang w:val="ro-RO"/>
        </w:rPr>
        <w:t>S</w:t>
      </w:r>
      <w:r w:rsidR="00B277F8" w:rsidRPr="00EC22A8">
        <w:rPr>
          <w:rFonts w:ascii="Tahoma" w:hAnsi="Tahoma" w:cs="Tahoma"/>
          <w:sz w:val="22"/>
          <w:szCs w:val="22"/>
          <w:lang w:val="ro-RO"/>
        </w:rPr>
        <w:t xml:space="preserve">ă achite integral contravaloarea CV </w:t>
      </w:r>
      <w:r w:rsidRPr="00EC22A8">
        <w:rPr>
          <w:rFonts w:ascii="Tahoma" w:hAnsi="Tahoma" w:cs="Tahoma"/>
          <w:sz w:val="22"/>
          <w:szCs w:val="22"/>
          <w:lang w:val="ro-RO"/>
        </w:rPr>
        <w:t xml:space="preserve">achiziționate pe PCV, </w:t>
      </w:r>
      <w:r w:rsidR="00B277F8" w:rsidRPr="00EC22A8">
        <w:rPr>
          <w:rFonts w:ascii="Tahoma" w:hAnsi="Tahoma" w:cs="Tahoma"/>
          <w:sz w:val="22"/>
          <w:szCs w:val="22"/>
          <w:lang w:val="ro-RO"/>
        </w:rPr>
        <w:t>cu respectarea termenelor și condițiilor prevăzute în ”</w:t>
      </w:r>
      <w:r w:rsidR="00B277F8" w:rsidRPr="00EC22A8">
        <w:rPr>
          <w:rFonts w:ascii="Tahoma" w:hAnsi="Tahoma" w:cs="Tahoma"/>
          <w:i/>
          <w:sz w:val="22"/>
          <w:szCs w:val="22"/>
          <w:lang w:val="ro-RO"/>
        </w:rPr>
        <w:t>Procedura privind decontarea tranzacțiilor pe PCCV</w:t>
      </w:r>
      <w:r w:rsidR="00B277F8" w:rsidRPr="00EC22A8">
        <w:rPr>
          <w:rFonts w:ascii="Tahoma" w:eastAsia="MS Mincho" w:hAnsi="Tahoma" w:cs="Tahoma"/>
          <w:sz w:val="22"/>
          <w:szCs w:val="22"/>
          <w:lang w:val="ro-RO"/>
        </w:rPr>
        <w:t>”</w:t>
      </w:r>
      <w:r w:rsidR="00667129" w:rsidRPr="00667129">
        <w:rPr>
          <w:rFonts w:ascii="Tahoma" w:hAnsi="Tahoma" w:cs="Tahoma"/>
          <w:sz w:val="22"/>
          <w:szCs w:val="22"/>
          <w:lang w:val="ro-RO"/>
        </w:rPr>
        <w:t xml:space="preserve"> </w:t>
      </w:r>
      <w:r w:rsidR="00667129" w:rsidRPr="00EC22A8">
        <w:rPr>
          <w:rFonts w:ascii="Tahoma" w:hAnsi="Tahoma" w:cs="Tahoma"/>
          <w:sz w:val="22"/>
          <w:szCs w:val="22"/>
          <w:lang w:val="ro-RO"/>
        </w:rPr>
        <w:t>elaborată de ”OPCOM” S.A. şi avizată de ANRE</w:t>
      </w:r>
      <w:r w:rsidR="00667129">
        <w:rPr>
          <w:rFonts w:ascii="Tahoma" w:hAnsi="Tahoma" w:cs="Tahoma"/>
          <w:sz w:val="22"/>
          <w:szCs w:val="22"/>
          <w:lang w:val="ro-RO"/>
        </w:rPr>
        <w:t>, respectiv în CBCV, după caz</w:t>
      </w:r>
      <w:r w:rsidR="00B277F8" w:rsidRPr="00EC22A8">
        <w:rPr>
          <w:rFonts w:ascii="Tahoma" w:eastAsia="MS Mincho" w:hAnsi="Tahoma" w:cs="Tahoma"/>
          <w:sz w:val="22"/>
          <w:szCs w:val="22"/>
          <w:lang w:val="ro-RO"/>
        </w:rPr>
        <w:t>.</w:t>
      </w:r>
    </w:p>
    <w:p w14:paraId="533B148B" w14:textId="431E7DB8" w:rsidR="00B277F8" w:rsidRDefault="00E447D7" w:rsidP="00EC2557">
      <w:pPr>
        <w:pStyle w:val="ListParagraph"/>
        <w:numPr>
          <w:ilvl w:val="0"/>
          <w:numId w:val="6"/>
        </w:numPr>
        <w:ind w:left="709" w:hanging="709"/>
        <w:jc w:val="both"/>
        <w:rPr>
          <w:rFonts w:ascii="Tahoma" w:hAnsi="Tahoma" w:cs="Tahoma"/>
          <w:sz w:val="22"/>
          <w:szCs w:val="22"/>
          <w:lang w:val="ro-RO"/>
        </w:rPr>
      </w:pPr>
      <w:r w:rsidRPr="00EC22A8">
        <w:rPr>
          <w:rFonts w:ascii="Tahoma" w:hAnsi="Tahoma" w:cs="Tahoma"/>
          <w:sz w:val="22"/>
          <w:szCs w:val="22"/>
          <w:lang w:val="ro-RO"/>
        </w:rPr>
        <w:t>S</w:t>
      </w:r>
      <w:r w:rsidR="00B277F8" w:rsidRPr="00EC22A8">
        <w:rPr>
          <w:rFonts w:ascii="Tahoma" w:hAnsi="Tahoma" w:cs="Tahoma"/>
          <w:sz w:val="22"/>
          <w:szCs w:val="22"/>
          <w:lang w:val="ro-RO"/>
        </w:rPr>
        <w:t xml:space="preserve">ă transmită la ”OPCOM” S.A. confirmările pe proprie răspundere, de încasare a contravalorii corespunzătoare CV tranzacţionate sau notificările privind neîncasarea contravalorii acestora, </w:t>
      </w:r>
      <w:r w:rsidR="0070386D">
        <w:rPr>
          <w:rFonts w:ascii="Tahoma" w:hAnsi="Tahoma" w:cs="Tahoma"/>
          <w:sz w:val="22"/>
          <w:szCs w:val="22"/>
          <w:lang w:val="ro-RO"/>
        </w:rPr>
        <w:t xml:space="preserve">la termenele prevăzute </w:t>
      </w:r>
      <w:r w:rsidR="0070386D" w:rsidRPr="009E36DC">
        <w:rPr>
          <w:rFonts w:ascii="Tahoma" w:hAnsi="Tahoma" w:cs="Tahoma"/>
          <w:sz w:val="22"/>
          <w:szCs w:val="22"/>
          <w:shd w:val="clear" w:color="auto" w:fill="D9D9D9" w:themeFill="background1" w:themeFillShade="D9"/>
          <w:lang w:val="ro-RO"/>
        </w:rPr>
        <w:t xml:space="preserve">în </w:t>
      </w:r>
      <w:r w:rsidR="00086768" w:rsidRPr="009E36DC">
        <w:rPr>
          <w:rFonts w:ascii="Tahoma" w:hAnsi="Tahoma" w:cs="Tahoma"/>
          <w:sz w:val="22"/>
          <w:szCs w:val="22"/>
          <w:shd w:val="clear" w:color="auto" w:fill="D9D9D9" w:themeFill="background1" w:themeFillShade="D9"/>
          <w:lang w:val="ro-RO"/>
        </w:rPr>
        <w:t>ROFPCV</w:t>
      </w:r>
      <w:r w:rsidR="00061E45">
        <w:rPr>
          <w:rFonts w:ascii="Tahoma" w:hAnsi="Tahoma" w:cs="Tahoma"/>
          <w:sz w:val="22"/>
          <w:szCs w:val="22"/>
          <w:lang w:val="ro-RO"/>
        </w:rPr>
        <w:t xml:space="preserve">, </w:t>
      </w:r>
      <w:r w:rsidR="0070386D">
        <w:rPr>
          <w:rFonts w:ascii="Tahoma" w:hAnsi="Tahoma" w:cs="Tahoma"/>
          <w:sz w:val="22"/>
          <w:szCs w:val="22"/>
          <w:lang w:val="ro-RO"/>
        </w:rPr>
        <w:t>Procedura privind decontarea tranzacțiilor pe PCCV, respectiv în Procedura privind funcționarea pietei centralizate a CBCV si administrarea PCBCV, după caz.</w:t>
      </w:r>
      <w:r w:rsidR="00B277F8" w:rsidRPr="00EC22A8">
        <w:rPr>
          <w:rFonts w:ascii="Tahoma" w:hAnsi="Tahoma" w:cs="Tahoma"/>
          <w:sz w:val="22"/>
          <w:szCs w:val="22"/>
          <w:lang w:val="ro-RO"/>
        </w:rPr>
        <w:t xml:space="preserve"> </w:t>
      </w:r>
    </w:p>
    <w:p w14:paraId="2765726F" w14:textId="788D1DA3" w:rsidR="00C43CB7" w:rsidRPr="00C43CB7" w:rsidRDefault="00C43CB7" w:rsidP="009E36DC">
      <w:pPr>
        <w:pStyle w:val="ListParagraph"/>
        <w:numPr>
          <w:ilvl w:val="0"/>
          <w:numId w:val="6"/>
        </w:numPr>
        <w:shd w:val="clear" w:color="auto" w:fill="D9D9D9" w:themeFill="background1" w:themeFillShade="D9"/>
        <w:ind w:left="709" w:hanging="709"/>
        <w:jc w:val="both"/>
        <w:rPr>
          <w:rFonts w:ascii="Tahoma" w:hAnsi="Tahoma" w:cs="Tahoma"/>
          <w:sz w:val="22"/>
          <w:szCs w:val="22"/>
          <w:lang w:val="ro-RO"/>
        </w:rPr>
      </w:pPr>
      <w:r w:rsidRPr="00C43CB7">
        <w:rPr>
          <w:rFonts w:ascii="Tahoma" w:hAnsi="Tahoma" w:cs="Tahoma"/>
          <w:sz w:val="22"/>
          <w:szCs w:val="22"/>
          <w:lang w:val="ro-RO"/>
        </w:rPr>
        <w:t>Să transmită la ”OPCOM” S.A. informaţiile referitoare la tranzacţiile efectuate prin CBCV, respectiv numărul de CV tranzacţionate, preţul de tranzacţionare şi codurile numerice ale acestora în cadrul confirmărilor pe proprie răspundere privind încasarea corespunzătoare CV tranzacţionate</w:t>
      </w:r>
      <w:r w:rsidR="00A4612B">
        <w:rPr>
          <w:rFonts w:ascii="Tahoma" w:hAnsi="Tahoma" w:cs="Tahoma"/>
          <w:sz w:val="22"/>
          <w:szCs w:val="22"/>
          <w:lang w:val="ro-RO"/>
        </w:rPr>
        <w:t xml:space="preserve"> prin contracte bilaterale de vânzare-cumpărare de certificate verzi</w:t>
      </w:r>
      <w:r w:rsidRPr="00C43CB7">
        <w:rPr>
          <w:rFonts w:ascii="Tahoma" w:hAnsi="Tahoma" w:cs="Tahoma"/>
          <w:sz w:val="22"/>
          <w:szCs w:val="22"/>
          <w:lang w:val="ro-RO"/>
        </w:rPr>
        <w:t>, în termen de 5 (cinci) zile calendaristice de la încasare.</w:t>
      </w:r>
    </w:p>
    <w:p w14:paraId="1C8FEFF1" w14:textId="7A2FE966" w:rsidR="0025012F" w:rsidRPr="00EC22A8" w:rsidRDefault="0025012F" w:rsidP="009E36DC">
      <w:pPr>
        <w:pStyle w:val="ListParagraph"/>
        <w:numPr>
          <w:ilvl w:val="0"/>
          <w:numId w:val="6"/>
        </w:numPr>
        <w:ind w:left="709" w:hanging="709"/>
        <w:jc w:val="both"/>
        <w:rPr>
          <w:rFonts w:ascii="Tahoma" w:hAnsi="Tahoma" w:cs="Tahoma"/>
          <w:sz w:val="22"/>
          <w:szCs w:val="22"/>
          <w:lang w:val="ro-RO"/>
        </w:rPr>
      </w:pPr>
      <w:r w:rsidRPr="00EC22A8">
        <w:rPr>
          <w:rFonts w:ascii="Tahoma" w:hAnsi="Tahoma" w:cs="Tahoma"/>
          <w:sz w:val="22"/>
          <w:szCs w:val="22"/>
          <w:lang w:val="ro-RO"/>
        </w:rPr>
        <w:t>Să încheie contractul de vânzare/cumpărare, în cazul desemnării sale câştigător al unei oferte supuse licitaţiei, în conformitate cu ”</w:t>
      </w:r>
      <w:r w:rsidRPr="00A4612B">
        <w:rPr>
          <w:rFonts w:ascii="Tahoma" w:hAnsi="Tahoma" w:cs="Tahoma"/>
          <w:sz w:val="22"/>
          <w:szCs w:val="22"/>
          <w:lang w:val="ro-RO"/>
        </w:rPr>
        <w:t>Procedura privind funcţionarea pieţei centralizate a CBCV şi administrarea PCBCV</w:t>
      </w:r>
      <w:r w:rsidR="00F505F2" w:rsidRPr="00A4612B">
        <w:rPr>
          <w:rFonts w:ascii="Tahoma" w:hAnsi="Tahoma" w:cs="Tahoma"/>
          <w:sz w:val="22"/>
          <w:szCs w:val="22"/>
          <w:lang w:val="ro-RO"/>
        </w:rPr>
        <w:t xml:space="preserve"> </w:t>
      </w:r>
      <w:r w:rsidRPr="00EC22A8">
        <w:rPr>
          <w:rFonts w:ascii="Tahoma" w:hAnsi="Tahoma" w:cs="Tahoma"/>
          <w:sz w:val="22"/>
          <w:szCs w:val="22"/>
          <w:lang w:val="ro-RO"/>
        </w:rPr>
        <w:t xml:space="preserve">”, elaborată de ”OPCOM” S.A. şi avizată de ANRE, cu respectarea întocmai a conținutului și formei contractului publicat de către ”OPCOM” S.A. împreună cu oferta inițiatoare supusă tranzacţionării, a cantității propusă prin oferta inițiatoare şi a prețului de atribuire stabilit în urma desfăşurării licitaţiei pentru vânzare sau cumpărare de CV și să  transmită o copie a acestuia la ”OPCOM” S.A. în termen de </w:t>
      </w:r>
      <w:r w:rsidR="00F505F2" w:rsidRPr="00EC22A8">
        <w:rPr>
          <w:rFonts w:ascii="Tahoma" w:hAnsi="Tahoma" w:cs="Tahoma"/>
          <w:sz w:val="22"/>
          <w:szCs w:val="22"/>
          <w:lang w:val="ro-RO"/>
        </w:rPr>
        <w:t xml:space="preserve">maxim </w:t>
      </w:r>
      <w:r w:rsidRPr="00EC22A8">
        <w:rPr>
          <w:rFonts w:ascii="Tahoma" w:hAnsi="Tahoma" w:cs="Tahoma"/>
          <w:sz w:val="22"/>
          <w:szCs w:val="22"/>
          <w:lang w:val="ro-RO"/>
        </w:rPr>
        <w:t>3 (trei) zile lucrătoare de la transmiterea de către ”OPCOM” S.A. a confirmărilor de tranzacţie, exclusiv data transmiterii confirmărilor de tranzacţie”.</w:t>
      </w:r>
    </w:p>
    <w:p w14:paraId="3C2013E6" w14:textId="5646A3C2" w:rsidR="004F275B" w:rsidRPr="009E36DC" w:rsidRDefault="00847E85" w:rsidP="009E36DC">
      <w:pPr>
        <w:pStyle w:val="ListParagraph"/>
        <w:numPr>
          <w:ilvl w:val="0"/>
          <w:numId w:val="6"/>
        </w:numPr>
        <w:ind w:left="709" w:hanging="709"/>
        <w:jc w:val="both"/>
        <w:rPr>
          <w:rFonts w:ascii="Tahoma" w:hAnsi="Tahoma" w:cs="Tahoma"/>
          <w:sz w:val="22"/>
          <w:szCs w:val="22"/>
          <w:lang w:val="ro-RO"/>
        </w:rPr>
      </w:pPr>
      <w:r w:rsidRPr="00EC22A8">
        <w:rPr>
          <w:rFonts w:ascii="Tahoma" w:hAnsi="Tahoma" w:cs="Tahoma"/>
          <w:sz w:val="22"/>
          <w:szCs w:val="22"/>
          <w:lang w:val="ro-RO"/>
        </w:rPr>
        <w:t xml:space="preserve"> </w:t>
      </w:r>
      <w:r w:rsidR="00E447D7" w:rsidRPr="00EC22A8">
        <w:rPr>
          <w:rFonts w:ascii="Tahoma" w:hAnsi="Tahoma" w:cs="Tahoma"/>
          <w:sz w:val="22"/>
          <w:szCs w:val="22"/>
          <w:lang w:val="ro-RO"/>
        </w:rPr>
        <w:t>S</w:t>
      </w:r>
      <w:r w:rsidRPr="00EC22A8">
        <w:rPr>
          <w:rFonts w:ascii="Tahoma" w:hAnsi="Tahoma" w:cs="Tahoma"/>
          <w:sz w:val="22"/>
          <w:szCs w:val="22"/>
          <w:lang w:val="ro-RO"/>
        </w:rPr>
        <w:t>ă transmită la ”</w:t>
      </w:r>
      <w:r w:rsidR="007F5BFE" w:rsidRPr="00EC22A8">
        <w:rPr>
          <w:rFonts w:ascii="Tahoma" w:hAnsi="Tahoma" w:cs="Tahoma"/>
          <w:sz w:val="22"/>
          <w:szCs w:val="22"/>
          <w:lang w:val="ro-RO"/>
        </w:rPr>
        <w:t>OPCOM</w:t>
      </w:r>
      <w:r w:rsidRPr="00EC22A8">
        <w:rPr>
          <w:rFonts w:ascii="Tahoma" w:hAnsi="Tahoma" w:cs="Tahoma"/>
          <w:sz w:val="22"/>
          <w:szCs w:val="22"/>
          <w:lang w:val="ro-RO"/>
        </w:rPr>
        <w:t>” S.A. CBCV</w:t>
      </w:r>
      <w:r w:rsidR="00E447D7" w:rsidRPr="00EC22A8">
        <w:rPr>
          <w:rFonts w:ascii="Tahoma" w:hAnsi="Tahoma" w:cs="Tahoma"/>
          <w:sz w:val="22"/>
          <w:szCs w:val="22"/>
          <w:lang w:val="ro-RO"/>
        </w:rPr>
        <w:t xml:space="preserve"> încheiate în calitate de vânzător de CV pe PCBCV-ND</w:t>
      </w:r>
      <w:r w:rsidRPr="00EC22A8">
        <w:rPr>
          <w:rFonts w:ascii="Tahoma" w:hAnsi="Tahoma" w:cs="Tahoma"/>
          <w:sz w:val="22"/>
          <w:szCs w:val="22"/>
          <w:lang w:val="ro-RO"/>
        </w:rPr>
        <w:t xml:space="preserve">, în conformitate cu </w:t>
      </w:r>
      <w:r w:rsidR="00FD63E9" w:rsidRPr="00EC22A8">
        <w:rPr>
          <w:rFonts w:ascii="Tahoma" w:hAnsi="Tahoma" w:cs="Tahoma"/>
          <w:sz w:val="22"/>
          <w:szCs w:val="22"/>
          <w:lang w:val="ro-RO"/>
        </w:rPr>
        <w:t>”</w:t>
      </w:r>
      <w:r w:rsidR="00FD63E9" w:rsidRPr="009E36DC">
        <w:rPr>
          <w:rFonts w:ascii="Tahoma" w:hAnsi="Tahoma" w:cs="Tahoma"/>
          <w:sz w:val="22"/>
          <w:szCs w:val="22"/>
          <w:lang w:val="ro-RO"/>
        </w:rPr>
        <w:t>Procedura privind funcţionarea pieţei centralizate a CBCV şi administrarea PCBCV</w:t>
      </w:r>
      <w:r w:rsidR="005108F1" w:rsidRPr="00EC22A8">
        <w:rPr>
          <w:rFonts w:ascii="Tahoma" w:hAnsi="Tahoma" w:cs="Tahoma"/>
          <w:sz w:val="22"/>
          <w:szCs w:val="22"/>
          <w:lang w:val="ro-RO"/>
        </w:rPr>
        <w:t xml:space="preserve"> ”</w:t>
      </w:r>
      <w:r w:rsidR="00FD63E9" w:rsidRPr="00EC22A8">
        <w:rPr>
          <w:rFonts w:ascii="Tahoma" w:hAnsi="Tahoma" w:cs="Tahoma"/>
          <w:sz w:val="22"/>
          <w:szCs w:val="22"/>
          <w:lang w:val="ro-RO"/>
        </w:rPr>
        <w:t xml:space="preserve">, elaborată de </w:t>
      </w:r>
      <w:r w:rsidR="00DE5A14" w:rsidRPr="00EC22A8">
        <w:rPr>
          <w:rFonts w:ascii="Tahoma" w:hAnsi="Tahoma" w:cs="Tahoma"/>
          <w:sz w:val="22"/>
          <w:szCs w:val="22"/>
          <w:lang w:val="ro-RO"/>
        </w:rPr>
        <w:t>”OPCOM” S.A.</w:t>
      </w:r>
      <w:r w:rsidR="00FD63E9" w:rsidRPr="00FD52F1">
        <w:rPr>
          <w:rFonts w:ascii="Tahoma" w:hAnsi="Tahoma" w:cs="Tahoma"/>
          <w:sz w:val="22"/>
          <w:szCs w:val="22"/>
          <w:lang w:val="ro-RO"/>
        </w:rPr>
        <w:t xml:space="preserve"> şi avizată de ANRE</w:t>
      </w:r>
      <w:r w:rsidR="00F505F2" w:rsidRPr="00EC22A8">
        <w:rPr>
          <w:rFonts w:ascii="Tahoma" w:hAnsi="Tahoma" w:cs="Tahoma"/>
          <w:sz w:val="22"/>
          <w:szCs w:val="22"/>
          <w:lang w:val="ro-RO"/>
        </w:rPr>
        <w:t>,</w:t>
      </w:r>
      <w:r w:rsidR="00F021A0">
        <w:rPr>
          <w:rFonts w:ascii="Tahoma" w:hAnsi="Tahoma" w:cs="Tahoma"/>
          <w:sz w:val="22"/>
          <w:szCs w:val="22"/>
          <w:lang w:val="ro-RO"/>
        </w:rPr>
        <w:t xml:space="preserve"> inclusiv CBCV încheiate înainte de intrarea în vigoare a OUG</w:t>
      </w:r>
      <w:r w:rsidR="00BF3FB9">
        <w:rPr>
          <w:rFonts w:ascii="Tahoma" w:hAnsi="Tahoma" w:cs="Tahoma"/>
          <w:sz w:val="22"/>
          <w:szCs w:val="22"/>
          <w:lang w:val="ro-RO"/>
        </w:rPr>
        <w:t xml:space="preserve"> nr. 57/2013</w:t>
      </w:r>
      <w:r w:rsidR="00BF3FB9" w:rsidRPr="00EC22A8">
        <w:rPr>
          <w:rFonts w:ascii="Tahoma" w:hAnsi="Tahoma" w:cs="Tahoma"/>
          <w:sz w:val="22"/>
          <w:szCs w:val="22"/>
          <w:lang w:val="ro-RO"/>
        </w:rPr>
        <w:t xml:space="preserve"> </w:t>
      </w:r>
      <w:r w:rsidR="00BF3FB9">
        <w:rPr>
          <w:rFonts w:ascii="Tahoma" w:hAnsi="Tahoma" w:cs="Tahoma"/>
          <w:sz w:val="22"/>
          <w:szCs w:val="22"/>
          <w:lang w:val="ro-RO"/>
        </w:rPr>
        <w:t>priv</w:t>
      </w:r>
      <w:r w:rsidR="00CC479F">
        <w:rPr>
          <w:rFonts w:ascii="Tahoma" w:hAnsi="Tahoma" w:cs="Tahoma"/>
          <w:sz w:val="22"/>
          <w:szCs w:val="22"/>
          <w:lang w:val="ro-RO"/>
        </w:rPr>
        <w:t>i</w:t>
      </w:r>
      <w:r w:rsidR="00BF3FB9">
        <w:rPr>
          <w:rFonts w:ascii="Tahoma" w:hAnsi="Tahoma" w:cs="Tahoma"/>
          <w:sz w:val="22"/>
          <w:szCs w:val="22"/>
          <w:lang w:val="ro-RO"/>
        </w:rPr>
        <w:t>nd modificarea și completarea Legii nr. 220/2008,</w:t>
      </w:r>
      <w:r w:rsidR="00F021A0">
        <w:rPr>
          <w:rFonts w:ascii="Tahoma" w:hAnsi="Tahoma" w:cs="Tahoma"/>
          <w:sz w:val="22"/>
          <w:szCs w:val="22"/>
          <w:lang w:val="ro-RO"/>
        </w:rPr>
        <w:t xml:space="preserve"> </w:t>
      </w:r>
      <w:r w:rsidR="00F505F2" w:rsidRPr="00EC22A8">
        <w:rPr>
          <w:rFonts w:ascii="Tahoma" w:hAnsi="Tahoma" w:cs="Tahoma"/>
          <w:sz w:val="22"/>
          <w:szCs w:val="22"/>
          <w:lang w:val="ro-RO"/>
        </w:rPr>
        <w:t>în termen</w:t>
      </w:r>
      <w:r w:rsidR="00BF3FB9">
        <w:rPr>
          <w:rFonts w:ascii="Tahoma" w:hAnsi="Tahoma" w:cs="Tahoma"/>
          <w:sz w:val="22"/>
          <w:szCs w:val="22"/>
          <w:lang w:val="ro-RO"/>
        </w:rPr>
        <w:t>ele</w:t>
      </w:r>
      <w:r w:rsidR="00F505F2" w:rsidRPr="00EC22A8">
        <w:rPr>
          <w:rFonts w:ascii="Tahoma" w:hAnsi="Tahoma" w:cs="Tahoma"/>
          <w:sz w:val="22"/>
          <w:szCs w:val="22"/>
          <w:lang w:val="ro-RO"/>
        </w:rPr>
        <w:t xml:space="preserve"> </w:t>
      </w:r>
      <w:r w:rsidR="00BF3FB9">
        <w:rPr>
          <w:rFonts w:ascii="Tahoma" w:hAnsi="Tahoma" w:cs="Tahoma"/>
          <w:sz w:val="22"/>
          <w:szCs w:val="22"/>
          <w:lang w:val="ro-RO"/>
        </w:rPr>
        <w:t>prevăzute în Regulamentul de organizare și func</w:t>
      </w:r>
      <w:r w:rsidR="00CC479F">
        <w:rPr>
          <w:rFonts w:ascii="Tahoma" w:hAnsi="Tahoma" w:cs="Tahoma"/>
          <w:sz w:val="22"/>
          <w:szCs w:val="22"/>
          <w:lang w:val="ro-RO"/>
        </w:rPr>
        <w:t>ț</w:t>
      </w:r>
      <w:r w:rsidR="00BF3FB9">
        <w:rPr>
          <w:rFonts w:ascii="Tahoma" w:hAnsi="Tahoma" w:cs="Tahoma"/>
          <w:sz w:val="22"/>
          <w:szCs w:val="22"/>
          <w:lang w:val="ro-RO"/>
        </w:rPr>
        <w:t>ionare a PCV aprobat prin Ordinul ANRE nr. 60/2015</w:t>
      </w:r>
      <w:r w:rsidR="00786DE6" w:rsidRPr="00EC22A8">
        <w:rPr>
          <w:rFonts w:ascii="Tahoma" w:hAnsi="Tahoma" w:cs="Tahoma"/>
          <w:sz w:val="22"/>
          <w:szCs w:val="22"/>
          <w:lang w:val="ro-RO"/>
        </w:rPr>
        <w:t>.</w:t>
      </w:r>
    </w:p>
    <w:p w14:paraId="2C91FAEC" w14:textId="77777777" w:rsidR="0037478E" w:rsidRPr="00EC22A8" w:rsidRDefault="0037478E" w:rsidP="00A46731">
      <w:pPr>
        <w:pStyle w:val="ListParagraph"/>
        <w:numPr>
          <w:ilvl w:val="0"/>
          <w:numId w:val="6"/>
        </w:numPr>
        <w:ind w:hanging="720"/>
        <w:jc w:val="both"/>
        <w:rPr>
          <w:rFonts w:ascii="Tahoma" w:hAnsi="Tahoma" w:cs="Tahoma"/>
          <w:sz w:val="22"/>
          <w:szCs w:val="22"/>
          <w:lang w:val="ro-RO"/>
        </w:rPr>
      </w:pPr>
      <w:r w:rsidRPr="00EC22A8">
        <w:rPr>
          <w:rFonts w:ascii="Tahoma" w:hAnsi="Tahoma" w:cs="Tahoma"/>
          <w:sz w:val="22"/>
          <w:szCs w:val="22"/>
          <w:lang w:val="ro-RO"/>
        </w:rPr>
        <w:t xml:space="preserve">Să </w:t>
      </w:r>
      <w:r w:rsidR="001E69E1" w:rsidRPr="00EC22A8">
        <w:rPr>
          <w:rFonts w:ascii="Tahoma" w:hAnsi="Tahoma" w:cs="Tahoma"/>
          <w:sz w:val="22"/>
          <w:szCs w:val="22"/>
          <w:lang w:val="ro-RO"/>
        </w:rPr>
        <w:t>întreprindă acțiunile specifice în cazul în care</w:t>
      </w:r>
      <w:r w:rsidRPr="00EC22A8">
        <w:rPr>
          <w:rFonts w:ascii="Tahoma" w:hAnsi="Tahoma" w:cs="Tahoma"/>
          <w:sz w:val="22"/>
          <w:szCs w:val="22"/>
          <w:lang w:val="ro-RO"/>
        </w:rPr>
        <w:t xml:space="preserve"> </w:t>
      </w:r>
      <w:r w:rsidR="00E35A65" w:rsidRPr="00EC22A8">
        <w:rPr>
          <w:rFonts w:ascii="Tahoma" w:hAnsi="Tahoma" w:cs="Tahoma"/>
          <w:sz w:val="22"/>
          <w:szCs w:val="22"/>
          <w:lang w:val="ro-RO"/>
        </w:rPr>
        <w:t>”</w:t>
      </w:r>
      <w:r w:rsidR="007F5BFE" w:rsidRPr="00EC22A8">
        <w:rPr>
          <w:rFonts w:ascii="Tahoma" w:hAnsi="Tahoma" w:cs="Tahoma"/>
          <w:sz w:val="22"/>
          <w:szCs w:val="22"/>
          <w:lang w:val="ro-RO"/>
        </w:rPr>
        <w:t>OPCOM</w:t>
      </w:r>
      <w:r w:rsidR="00E35A65" w:rsidRPr="00EC22A8">
        <w:rPr>
          <w:rFonts w:ascii="Tahoma" w:hAnsi="Tahoma" w:cs="Tahoma"/>
          <w:sz w:val="22"/>
          <w:szCs w:val="22"/>
          <w:lang w:val="ro-RO"/>
        </w:rPr>
        <w:t xml:space="preserve">” S.A </w:t>
      </w:r>
      <w:r w:rsidRPr="00EC22A8">
        <w:rPr>
          <w:rFonts w:ascii="Tahoma" w:hAnsi="Tahoma" w:cs="Tahoma"/>
          <w:sz w:val="22"/>
          <w:szCs w:val="22"/>
          <w:lang w:val="ro-RO"/>
        </w:rPr>
        <w:t>decid</w:t>
      </w:r>
      <w:r w:rsidR="00B310B7" w:rsidRPr="00EC22A8">
        <w:rPr>
          <w:rFonts w:ascii="Tahoma" w:hAnsi="Tahoma" w:cs="Tahoma"/>
          <w:sz w:val="22"/>
          <w:szCs w:val="22"/>
          <w:lang w:val="ro-RO"/>
        </w:rPr>
        <w:t>e</w:t>
      </w:r>
      <w:r w:rsidRPr="00EC22A8">
        <w:rPr>
          <w:rFonts w:ascii="Tahoma" w:hAnsi="Tahoma" w:cs="Tahoma"/>
          <w:sz w:val="22"/>
          <w:szCs w:val="22"/>
          <w:lang w:val="ro-RO"/>
        </w:rPr>
        <w:t xml:space="preserve"> suspendarea</w:t>
      </w:r>
      <w:r w:rsidR="00366B00" w:rsidRPr="00EC22A8">
        <w:rPr>
          <w:rFonts w:ascii="Tahoma" w:hAnsi="Tahoma" w:cs="Tahoma"/>
          <w:sz w:val="22"/>
          <w:szCs w:val="22"/>
          <w:lang w:val="ro-RO"/>
        </w:rPr>
        <w:t>/revocarea</w:t>
      </w:r>
      <w:r w:rsidRPr="00EC22A8">
        <w:rPr>
          <w:rFonts w:ascii="Tahoma" w:hAnsi="Tahoma" w:cs="Tahoma"/>
          <w:sz w:val="22"/>
          <w:szCs w:val="22"/>
          <w:lang w:val="ro-RO"/>
        </w:rPr>
        <w:t xml:space="preserve"> </w:t>
      </w:r>
      <w:r w:rsidR="00786DE6" w:rsidRPr="00EC22A8">
        <w:rPr>
          <w:rFonts w:ascii="Tahoma" w:hAnsi="Tahoma" w:cs="Tahoma"/>
          <w:sz w:val="22"/>
          <w:szCs w:val="22"/>
          <w:lang w:val="ro-RO"/>
        </w:rPr>
        <w:t>de la PCV</w:t>
      </w:r>
      <w:r w:rsidR="001E69E1" w:rsidRPr="00EC22A8">
        <w:rPr>
          <w:rFonts w:ascii="Tahoma" w:hAnsi="Tahoma" w:cs="Tahoma"/>
          <w:sz w:val="22"/>
          <w:szCs w:val="22"/>
          <w:lang w:val="ro-RO"/>
        </w:rPr>
        <w:t>,</w:t>
      </w:r>
      <w:r w:rsidRPr="00EC22A8">
        <w:rPr>
          <w:rFonts w:ascii="Tahoma" w:hAnsi="Tahoma" w:cs="Tahoma"/>
          <w:sz w:val="22"/>
          <w:szCs w:val="22"/>
          <w:lang w:val="ro-RO"/>
        </w:rPr>
        <w:t xml:space="preserve"> în conformitate </w:t>
      </w:r>
      <w:r w:rsidRPr="00EC22A8">
        <w:rPr>
          <w:rFonts w:ascii="Tahoma" w:hAnsi="Tahoma" w:cs="Tahoma"/>
          <w:i/>
          <w:sz w:val="22"/>
          <w:szCs w:val="22"/>
          <w:lang w:val="ro-RO"/>
        </w:rPr>
        <w:t xml:space="preserve">cu </w:t>
      </w:r>
      <w:r w:rsidR="00786DE6" w:rsidRPr="00EC22A8">
        <w:rPr>
          <w:rFonts w:ascii="Tahoma" w:hAnsi="Tahoma" w:cs="Tahoma"/>
          <w:i/>
          <w:sz w:val="22"/>
          <w:szCs w:val="22"/>
          <w:lang w:val="ro-RO"/>
        </w:rPr>
        <w:t>prevederile ”</w:t>
      </w:r>
      <w:r w:rsidRPr="00EC22A8">
        <w:rPr>
          <w:rFonts w:ascii="Tahoma" w:hAnsi="Tahoma" w:cs="Tahoma"/>
          <w:i/>
          <w:sz w:val="22"/>
          <w:szCs w:val="22"/>
          <w:lang w:val="ro-RO"/>
        </w:rPr>
        <w:t>Regulamentul</w:t>
      </w:r>
      <w:r w:rsidR="00805DA0" w:rsidRPr="00EC22A8">
        <w:rPr>
          <w:rFonts w:ascii="Tahoma" w:hAnsi="Tahoma" w:cs="Tahoma"/>
          <w:i/>
          <w:sz w:val="22"/>
          <w:szCs w:val="22"/>
          <w:lang w:val="ro-RO"/>
        </w:rPr>
        <w:t>ui</w:t>
      </w:r>
      <w:r w:rsidRPr="00EC22A8">
        <w:rPr>
          <w:rFonts w:ascii="Tahoma" w:hAnsi="Tahoma" w:cs="Tahoma"/>
          <w:i/>
          <w:sz w:val="22"/>
          <w:szCs w:val="22"/>
          <w:lang w:val="ro-RO"/>
        </w:rPr>
        <w:t xml:space="preserve"> </w:t>
      </w:r>
      <w:r w:rsidR="00866106" w:rsidRPr="00EC22A8">
        <w:rPr>
          <w:rFonts w:ascii="Tahoma" w:hAnsi="Tahoma" w:cs="Tahoma"/>
          <w:i/>
          <w:sz w:val="22"/>
          <w:szCs w:val="22"/>
          <w:lang w:val="ro-RO"/>
        </w:rPr>
        <w:t>de organizare și funcționare a PCV</w:t>
      </w:r>
      <w:r w:rsidR="00786DE6" w:rsidRPr="00EC22A8">
        <w:rPr>
          <w:rFonts w:ascii="Tahoma" w:hAnsi="Tahoma" w:cs="Tahoma"/>
          <w:sz w:val="22"/>
          <w:szCs w:val="22"/>
          <w:lang w:val="ro-RO"/>
        </w:rPr>
        <w:t>” în vigoare și ale ”</w:t>
      </w:r>
      <w:r w:rsidR="00786DE6" w:rsidRPr="00EC22A8">
        <w:rPr>
          <w:rFonts w:ascii="Tahoma" w:hAnsi="Tahoma" w:cs="Tahoma"/>
          <w:i/>
          <w:sz w:val="22"/>
          <w:szCs w:val="22"/>
          <w:lang w:val="ro-RO"/>
        </w:rPr>
        <w:t>Procedurii</w:t>
      </w:r>
      <w:r w:rsidR="009F0A53" w:rsidRPr="00EC22A8">
        <w:rPr>
          <w:rFonts w:ascii="Tahoma" w:hAnsi="Tahoma" w:cs="Tahoma"/>
          <w:i/>
          <w:sz w:val="22"/>
          <w:szCs w:val="22"/>
          <w:lang w:val="ro-RO"/>
        </w:rPr>
        <w:t xml:space="preserve"> privind înregistrarea</w:t>
      </w:r>
      <w:r w:rsidR="00805DA0" w:rsidRPr="00EC22A8">
        <w:rPr>
          <w:rFonts w:ascii="Tahoma" w:hAnsi="Tahoma" w:cs="Tahoma"/>
          <w:i/>
          <w:sz w:val="22"/>
          <w:szCs w:val="22"/>
          <w:lang w:val="ro-RO"/>
        </w:rPr>
        <w:t>,</w:t>
      </w:r>
      <w:r w:rsidR="003039B3" w:rsidRPr="00EC22A8">
        <w:rPr>
          <w:rFonts w:ascii="Tahoma" w:hAnsi="Tahoma" w:cs="Tahoma"/>
          <w:i/>
          <w:sz w:val="22"/>
          <w:szCs w:val="22"/>
          <w:lang w:val="ro-RO"/>
        </w:rPr>
        <w:t xml:space="preserve"> </w:t>
      </w:r>
      <w:r w:rsidR="009F0A53" w:rsidRPr="00EC22A8">
        <w:rPr>
          <w:rFonts w:ascii="Tahoma" w:hAnsi="Tahoma" w:cs="Tahoma"/>
          <w:i/>
          <w:sz w:val="22"/>
          <w:szCs w:val="22"/>
          <w:lang w:val="ro-RO"/>
        </w:rPr>
        <w:lastRenderedPageBreak/>
        <w:t xml:space="preserve">retragerea, suspendarea și revocarea participanților </w:t>
      </w:r>
      <w:r w:rsidR="00805DA0" w:rsidRPr="00EC22A8">
        <w:rPr>
          <w:rFonts w:ascii="Tahoma" w:hAnsi="Tahoma" w:cs="Tahoma"/>
          <w:i/>
          <w:sz w:val="22"/>
          <w:szCs w:val="22"/>
          <w:lang w:val="ro-RO"/>
        </w:rPr>
        <w:t>la/</w:t>
      </w:r>
      <w:r w:rsidR="009F0A53" w:rsidRPr="00EC22A8">
        <w:rPr>
          <w:rFonts w:ascii="Tahoma" w:hAnsi="Tahoma" w:cs="Tahoma"/>
          <w:i/>
          <w:sz w:val="22"/>
          <w:szCs w:val="22"/>
          <w:lang w:val="ro-RO"/>
        </w:rPr>
        <w:t xml:space="preserve">de la </w:t>
      </w:r>
      <w:r w:rsidR="003039B3" w:rsidRPr="00EC22A8">
        <w:rPr>
          <w:rFonts w:ascii="Tahoma" w:hAnsi="Tahoma" w:cs="Tahoma"/>
          <w:i/>
          <w:sz w:val="22"/>
          <w:szCs w:val="22"/>
          <w:lang w:val="ro-RO"/>
        </w:rPr>
        <w:t>PCV</w:t>
      </w:r>
      <w:r w:rsidR="009F0A53" w:rsidRPr="00EC22A8">
        <w:rPr>
          <w:rFonts w:ascii="Tahoma" w:hAnsi="Tahoma" w:cs="Tahoma"/>
          <w:sz w:val="22"/>
          <w:szCs w:val="22"/>
          <w:lang w:val="ro-RO"/>
        </w:rPr>
        <w:t>”</w:t>
      </w:r>
      <w:r w:rsidR="00A32C83" w:rsidRPr="00EC22A8">
        <w:rPr>
          <w:lang w:val="ro-RO"/>
        </w:rPr>
        <w:t xml:space="preserve"> </w:t>
      </w:r>
      <w:r w:rsidR="00A32C83" w:rsidRPr="00EC22A8">
        <w:rPr>
          <w:rFonts w:ascii="Tahoma" w:hAnsi="Tahoma" w:cs="Tahoma"/>
          <w:sz w:val="22"/>
          <w:szCs w:val="22"/>
          <w:lang w:val="ro-RO"/>
        </w:rPr>
        <w:t>elaborată de ”OPCOM” S.A. şi avizată de ANRE</w:t>
      </w:r>
      <w:r w:rsidR="00866106" w:rsidRPr="00EC22A8">
        <w:rPr>
          <w:rFonts w:ascii="Tahoma" w:hAnsi="Tahoma" w:cs="Tahoma"/>
          <w:sz w:val="22"/>
          <w:szCs w:val="22"/>
          <w:lang w:val="ro-RO"/>
        </w:rPr>
        <w:t>.</w:t>
      </w:r>
    </w:p>
    <w:p w14:paraId="775402FA" w14:textId="77777777" w:rsidR="00114017" w:rsidRPr="00EC22A8" w:rsidRDefault="00114017" w:rsidP="00EC2557">
      <w:pPr>
        <w:pStyle w:val="ListParagraph"/>
        <w:numPr>
          <w:ilvl w:val="0"/>
          <w:numId w:val="6"/>
        </w:numPr>
        <w:ind w:left="709" w:hanging="709"/>
        <w:jc w:val="both"/>
        <w:rPr>
          <w:rFonts w:ascii="Tahoma" w:hAnsi="Tahoma" w:cs="Tahoma"/>
          <w:sz w:val="22"/>
          <w:szCs w:val="22"/>
          <w:lang w:val="ro-RO"/>
        </w:rPr>
      </w:pPr>
      <w:r w:rsidRPr="00EC22A8">
        <w:rPr>
          <w:rFonts w:ascii="Tahoma" w:hAnsi="Tahoma" w:cs="Tahoma"/>
          <w:sz w:val="22"/>
          <w:szCs w:val="22"/>
          <w:lang w:val="ro-RO"/>
        </w:rPr>
        <w:t>Să furnizeze, la solicitarea ”</w:t>
      </w:r>
      <w:r w:rsidR="007F5BFE" w:rsidRPr="00EC22A8">
        <w:rPr>
          <w:rFonts w:ascii="Tahoma" w:hAnsi="Tahoma" w:cs="Tahoma"/>
          <w:sz w:val="22"/>
          <w:szCs w:val="22"/>
          <w:lang w:val="ro-RO"/>
        </w:rPr>
        <w:t>OPCOM</w:t>
      </w:r>
      <w:r w:rsidRPr="00EC22A8">
        <w:rPr>
          <w:rFonts w:ascii="Tahoma" w:hAnsi="Tahoma" w:cs="Tahoma"/>
          <w:sz w:val="22"/>
          <w:szCs w:val="22"/>
          <w:lang w:val="ro-RO"/>
        </w:rPr>
        <w:t>” S.A., toate informaţiile necesare în scopul îndeplinirii de către acesta din urmă a obligaţiilor sale care îi revin de drept conform legii, reglementărilor şi prezenţilor termeni. Toate informaţiile primite de ”</w:t>
      </w:r>
      <w:r w:rsidR="007F5BFE" w:rsidRPr="00EC22A8">
        <w:rPr>
          <w:rFonts w:ascii="Tahoma" w:hAnsi="Tahoma" w:cs="Tahoma"/>
          <w:sz w:val="22"/>
          <w:szCs w:val="22"/>
          <w:lang w:val="ro-RO"/>
        </w:rPr>
        <w:t>OPCOM</w:t>
      </w:r>
      <w:r w:rsidRPr="00EC22A8">
        <w:rPr>
          <w:rFonts w:ascii="Tahoma" w:hAnsi="Tahoma" w:cs="Tahoma"/>
          <w:sz w:val="22"/>
          <w:szCs w:val="22"/>
          <w:lang w:val="ro-RO"/>
        </w:rPr>
        <w:t>” S.A. vor fi tratate ca fiind informaţii confidenţiale cu excepţia sit</w:t>
      </w:r>
      <w:r w:rsidR="008F6917" w:rsidRPr="00EC22A8">
        <w:rPr>
          <w:rFonts w:ascii="Tahoma" w:hAnsi="Tahoma" w:cs="Tahoma"/>
          <w:sz w:val="22"/>
          <w:szCs w:val="22"/>
          <w:lang w:val="ro-RO"/>
        </w:rPr>
        <w:t>uaţiilor prevăzute în legislația în vigoare.</w:t>
      </w:r>
    </w:p>
    <w:p w14:paraId="6D032974" w14:textId="590F5022" w:rsidR="00114017" w:rsidRPr="00EC22A8" w:rsidRDefault="00114017" w:rsidP="00EC2557">
      <w:pPr>
        <w:pStyle w:val="ListParagraph"/>
        <w:numPr>
          <w:ilvl w:val="0"/>
          <w:numId w:val="6"/>
        </w:numPr>
        <w:ind w:left="709" w:hanging="709"/>
        <w:jc w:val="both"/>
        <w:rPr>
          <w:rFonts w:ascii="Tahoma" w:hAnsi="Tahoma" w:cs="Tahoma"/>
          <w:sz w:val="22"/>
          <w:szCs w:val="22"/>
          <w:lang w:val="ro-RO"/>
        </w:rPr>
      </w:pPr>
      <w:r w:rsidRPr="00EC22A8">
        <w:rPr>
          <w:rFonts w:ascii="Tahoma" w:hAnsi="Tahoma" w:cs="Tahoma"/>
          <w:sz w:val="22"/>
          <w:szCs w:val="22"/>
          <w:lang w:val="ro-RO"/>
        </w:rPr>
        <w:t>Să înştiinţeze ”</w:t>
      </w:r>
      <w:r w:rsidR="007F5BFE" w:rsidRPr="00EC22A8">
        <w:rPr>
          <w:rFonts w:ascii="Tahoma" w:hAnsi="Tahoma" w:cs="Tahoma"/>
          <w:sz w:val="22"/>
          <w:szCs w:val="22"/>
          <w:lang w:val="ro-RO"/>
        </w:rPr>
        <w:t>OPCOM</w:t>
      </w:r>
      <w:r w:rsidRPr="00EC22A8">
        <w:rPr>
          <w:rFonts w:ascii="Tahoma" w:hAnsi="Tahoma" w:cs="Tahoma"/>
          <w:sz w:val="22"/>
          <w:szCs w:val="22"/>
          <w:lang w:val="ro-RO"/>
        </w:rPr>
        <w:t xml:space="preserve">” S.A. că doreşte să se retragă din calitatea de Participant la </w:t>
      </w:r>
      <w:r w:rsidR="004A4772" w:rsidRPr="00EC22A8">
        <w:rPr>
          <w:rFonts w:ascii="Tahoma" w:hAnsi="Tahoma" w:cs="Tahoma"/>
          <w:sz w:val="22"/>
          <w:szCs w:val="22"/>
          <w:lang w:val="ro-RO"/>
        </w:rPr>
        <w:t>PCV</w:t>
      </w:r>
      <w:r w:rsidR="00DE3F6D">
        <w:rPr>
          <w:rFonts w:ascii="Tahoma" w:hAnsi="Tahoma" w:cs="Tahoma"/>
          <w:sz w:val="22"/>
          <w:szCs w:val="22"/>
          <w:lang w:val="ro-RO"/>
        </w:rPr>
        <w:t xml:space="preserve"> </w:t>
      </w:r>
      <w:r w:rsidR="002710F2">
        <w:rPr>
          <w:rFonts w:ascii="Tahoma" w:hAnsi="Tahoma" w:cs="Tahoma"/>
          <w:sz w:val="22"/>
          <w:szCs w:val="22"/>
          <w:lang w:val="ro-RO"/>
        </w:rPr>
        <w:t xml:space="preserve">în </w:t>
      </w:r>
      <w:r w:rsidR="00A32C83" w:rsidRPr="00EC22A8">
        <w:rPr>
          <w:rFonts w:ascii="Tahoma" w:hAnsi="Tahoma" w:cs="Tahoma"/>
          <w:sz w:val="22"/>
          <w:szCs w:val="22"/>
          <w:lang w:val="ro-RO"/>
        </w:rPr>
        <w:t>baza unei înştiinţări scrise, semnată de reprezentantul autorizat al Participantului la PCV, cu cel puţin 5 (cinci) zile lucrătoare înainte de data de la care Participantul la PCV doreşte ca retragerea sa să devină efectivă (exclusiv data intrării în efectivitate a retragerii)</w:t>
      </w:r>
      <w:r w:rsidR="00DE3F6D">
        <w:rPr>
          <w:rFonts w:ascii="Tahoma" w:hAnsi="Tahoma" w:cs="Tahoma"/>
          <w:sz w:val="22"/>
          <w:szCs w:val="22"/>
          <w:lang w:val="ro-RO"/>
        </w:rPr>
        <w:t>.</w:t>
      </w:r>
      <w:r w:rsidR="00A32C83" w:rsidRPr="00EC22A8">
        <w:rPr>
          <w:rFonts w:ascii="Tahoma" w:hAnsi="Tahoma" w:cs="Tahoma"/>
          <w:sz w:val="22"/>
          <w:szCs w:val="22"/>
          <w:lang w:val="ro-RO"/>
        </w:rPr>
        <w:t xml:space="preserve"> Termenul începe să curgă de la data la care notificarea </w:t>
      </w:r>
      <w:r w:rsidR="00DE3F6D">
        <w:rPr>
          <w:rFonts w:ascii="Tahoma" w:hAnsi="Tahoma" w:cs="Tahoma"/>
          <w:sz w:val="22"/>
          <w:szCs w:val="22"/>
          <w:lang w:val="ro-RO"/>
        </w:rPr>
        <w:t xml:space="preserve">a </w:t>
      </w:r>
      <w:r w:rsidR="00A32C83" w:rsidRPr="00EC22A8">
        <w:rPr>
          <w:rFonts w:ascii="Tahoma" w:hAnsi="Tahoma" w:cs="Tahoma"/>
          <w:sz w:val="22"/>
          <w:szCs w:val="22"/>
          <w:lang w:val="ro-RO"/>
        </w:rPr>
        <w:t xml:space="preserve">fost înregistrată la ”OPCOM” S.A. </w:t>
      </w:r>
    </w:p>
    <w:p w14:paraId="2D5A3211" w14:textId="77777777" w:rsidR="004D5107" w:rsidRPr="00EC22A8" w:rsidRDefault="00114017" w:rsidP="00EC2557">
      <w:pPr>
        <w:pStyle w:val="ListParagraph"/>
        <w:numPr>
          <w:ilvl w:val="0"/>
          <w:numId w:val="6"/>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asigure desfășurarea corespondenței/discuțiilor cu reprezentanții </w:t>
      </w:r>
      <w:r w:rsidR="00866106" w:rsidRPr="00EC22A8">
        <w:rPr>
          <w:rFonts w:ascii="Tahoma" w:hAnsi="Tahoma" w:cs="Tahoma"/>
          <w:sz w:val="22"/>
          <w:szCs w:val="22"/>
          <w:lang w:val="ro-RO"/>
        </w:rPr>
        <w:t>”</w:t>
      </w:r>
      <w:r w:rsidR="007F5BFE" w:rsidRPr="00EC22A8">
        <w:rPr>
          <w:rFonts w:ascii="Tahoma" w:hAnsi="Tahoma" w:cs="Tahoma"/>
          <w:sz w:val="22"/>
          <w:szCs w:val="22"/>
          <w:lang w:val="ro-RO"/>
        </w:rPr>
        <w:t>OPCOM</w:t>
      </w:r>
      <w:r w:rsidR="00866106" w:rsidRPr="00EC22A8">
        <w:rPr>
          <w:rFonts w:ascii="Tahoma" w:hAnsi="Tahoma" w:cs="Tahoma"/>
          <w:sz w:val="22"/>
          <w:szCs w:val="22"/>
          <w:lang w:val="ro-RO"/>
        </w:rPr>
        <w:t>” S.A.</w:t>
      </w:r>
      <w:r w:rsidRPr="00EC22A8">
        <w:rPr>
          <w:rFonts w:ascii="Tahoma" w:hAnsi="Tahoma" w:cs="Tahoma"/>
          <w:sz w:val="22"/>
          <w:szCs w:val="22"/>
          <w:lang w:val="ro-RO"/>
        </w:rPr>
        <w:t xml:space="preserve"> în scopul participării la această piață</w:t>
      </w:r>
      <w:r w:rsidR="009F0A53" w:rsidRPr="00EC22A8">
        <w:rPr>
          <w:rFonts w:ascii="Tahoma" w:hAnsi="Tahoma" w:cs="Tahoma"/>
          <w:sz w:val="22"/>
          <w:szCs w:val="22"/>
          <w:lang w:val="ro-RO"/>
        </w:rPr>
        <w:t>,</w:t>
      </w:r>
      <w:r w:rsidRPr="00EC22A8">
        <w:rPr>
          <w:rFonts w:ascii="Tahoma" w:hAnsi="Tahoma" w:cs="Tahoma"/>
          <w:sz w:val="22"/>
          <w:szCs w:val="22"/>
          <w:lang w:val="ro-RO"/>
        </w:rPr>
        <w:t xml:space="preserve"> în limba română.</w:t>
      </w:r>
    </w:p>
    <w:p w14:paraId="783F7171" w14:textId="77777777" w:rsidR="008A6ED0" w:rsidRPr="00EC22A8" w:rsidRDefault="008A6ED0" w:rsidP="00EC2557">
      <w:pPr>
        <w:pStyle w:val="Heading1"/>
        <w:keepNext w:val="0"/>
        <w:spacing w:before="0" w:after="0"/>
        <w:ind w:left="0" w:firstLine="0"/>
        <w:jc w:val="both"/>
        <w:rPr>
          <w:rFonts w:cs="Tahoma"/>
          <w:szCs w:val="22"/>
        </w:rPr>
      </w:pPr>
    </w:p>
    <w:p w14:paraId="34EFEFE4" w14:textId="77777777" w:rsidR="00AF797B" w:rsidRPr="00EC22A8" w:rsidRDefault="00490C42" w:rsidP="00EC2557">
      <w:pPr>
        <w:pStyle w:val="Heading1"/>
        <w:keepNext w:val="0"/>
        <w:spacing w:before="0" w:after="0"/>
        <w:ind w:left="0" w:firstLine="0"/>
        <w:jc w:val="both"/>
        <w:rPr>
          <w:rFonts w:cs="Tahoma"/>
          <w:szCs w:val="22"/>
        </w:rPr>
      </w:pPr>
      <w:r w:rsidRPr="00FD52F1">
        <w:rPr>
          <w:rFonts w:cs="Tahoma"/>
          <w:szCs w:val="22"/>
        </w:rPr>
        <w:t xml:space="preserve">Art. 4. </w:t>
      </w:r>
      <w:r w:rsidR="00017BEE" w:rsidRPr="00FD52F1">
        <w:rPr>
          <w:rFonts w:cs="Tahoma"/>
          <w:szCs w:val="22"/>
        </w:rPr>
        <w:t xml:space="preserve">DREPTURILE  </w:t>
      </w:r>
      <w:r w:rsidR="007C5CAC" w:rsidRPr="00FD52F1">
        <w:rPr>
          <w:rFonts w:cs="Tahoma"/>
          <w:szCs w:val="22"/>
        </w:rPr>
        <w:t>”</w:t>
      </w:r>
      <w:r w:rsidR="007F5BFE" w:rsidRPr="00FD52F1">
        <w:rPr>
          <w:rFonts w:cs="Tahoma"/>
          <w:szCs w:val="22"/>
        </w:rPr>
        <w:t>OPCOM</w:t>
      </w:r>
      <w:r w:rsidR="008F536F" w:rsidRPr="00FD52F1">
        <w:rPr>
          <w:rFonts w:cs="Tahoma"/>
          <w:szCs w:val="22"/>
        </w:rPr>
        <w:t>” S.A.</w:t>
      </w:r>
    </w:p>
    <w:p w14:paraId="73D2D0C5" w14:textId="77777777" w:rsidR="007A3D42" w:rsidRPr="00EC22A8" w:rsidRDefault="007A3D42" w:rsidP="00EC2557">
      <w:pPr>
        <w:pStyle w:val="ListParagraph"/>
        <w:ind w:left="0"/>
        <w:jc w:val="both"/>
        <w:rPr>
          <w:rFonts w:ascii="Tahoma" w:hAnsi="Tahoma" w:cs="Tahoma"/>
          <w:sz w:val="22"/>
          <w:szCs w:val="22"/>
          <w:lang w:val="ro-RO"/>
        </w:rPr>
      </w:pPr>
    </w:p>
    <w:p w14:paraId="79A018B0" w14:textId="77777777" w:rsidR="00AF797B" w:rsidRPr="00EC22A8" w:rsidRDefault="00AF797B" w:rsidP="00EC2557">
      <w:pPr>
        <w:pStyle w:val="ListParagraph"/>
        <w:numPr>
          <w:ilvl w:val="0"/>
          <w:numId w:val="17"/>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invalideze o ofertă şi/sau o tranzacţie în condiţiile prevăzute de </w:t>
      </w:r>
      <w:r w:rsidR="00B30E30" w:rsidRPr="00EC22A8">
        <w:rPr>
          <w:rFonts w:ascii="Tahoma" w:hAnsi="Tahoma" w:cs="Tahoma"/>
          <w:sz w:val="22"/>
          <w:szCs w:val="22"/>
          <w:lang w:val="ro-RO"/>
        </w:rPr>
        <w:t>”</w:t>
      </w:r>
      <w:r w:rsidRPr="00EC22A8">
        <w:rPr>
          <w:rFonts w:ascii="Tahoma" w:hAnsi="Tahoma" w:cs="Tahoma"/>
          <w:i/>
          <w:sz w:val="22"/>
          <w:szCs w:val="22"/>
          <w:lang w:val="ro-RO"/>
        </w:rPr>
        <w:t>Procedura privind ofertarea, validarea și stabilirea tranzacțiilor cu CV pe PCCV</w:t>
      </w:r>
      <w:r w:rsidR="00B30E30" w:rsidRPr="00EC22A8">
        <w:rPr>
          <w:rFonts w:ascii="Tahoma" w:hAnsi="Tahoma" w:cs="Tahoma"/>
          <w:sz w:val="22"/>
          <w:szCs w:val="22"/>
          <w:lang w:val="ro-RO"/>
        </w:rPr>
        <w:t>”</w:t>
      </w:r>
      <w:r w:rsidR="005B59E4" w:rsidRPr="00EC22A8">
        <w:rPr>
          <w:rFonts w:ascii="Tahoma" w:hAnsi="Tahoma" w:cs="Tahoma"/>
          <w:sz w:val="22"/>
          <w:szCs w:val="22"/>
          <w:lang w:val="ro-RO"/>
        </w:rPr>
        <w:t>, elaborată de ”OPCOM” S.A. şi avizată de ANRE</w:t>
      </w:r>
      <w:r w:rsidRPr="00EC22A8">
        <w:rPr>
          <w:rFonts w:ascii="Tahoma" w:hAnsi="Tahoma" w:cs="Tahoma"/>
          <w:sz w:val="22"/>
          <w:szCs w:val="22"/>
          <w:lang w:val="ro-RO"/>
        </w:rPr>
        <w:t>.</w:t>
      </w:r>
    </w:p>
    <w:p w14:paraId="0DE01359" w14:textId="77777777" w:rsidR="00AF797B" w:rsidRPr="00EC22A8" w:rsidRDefault="00AF797B" w:rsidP="00EC2557">
      <w:pPr>
        <w:pStyle w:val="ListParagraph"/>
        <w:numPr>
          <w:ilvl w:val="0"/>
          <w:numId w:val="17"/>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reia procesul de închidere a PCCV în cazul în care descoperă o eroare în procesul de închidere sau </w:t>
      </w:r>
      <w:r w:rsidR="002A5EE6" w:rsidRPr="00EC22A8">
        <w:rPr>
          <w:rFonts w:ascii="Tahoma" w:hAnsi="Tahoma" w:cs="Tahoma"/>
          <w:sz w:val="22"/>
          <w:szCs w:val="22"/>
          <w:lang w:val="ro-RO"/>
        </w:rPr>
        <w:t xml:space="preserve">în cazul în care </w:t>
      </w:r>
      <w:r w:rsidRPr="00EC22A8">
        <w:rPr>
          <w:rFonts w:ascii="Tahoma" w:hAnsi="Tahoma" w:cs="Tahoma"/>
          <w:sz w:val="22"/>
          <w:szCs w:val="22"/>
          <w:lang w:val="ro-RO"/>
        </w:rPr>
        <w:t xml:space="preserve">decide anularea unei Oferte şi/sau Tranzacţii şi să transmită confirmări de tranzacţie corectate, în condiţiile prevăzute în </w:t>
      </w:r>
      <w:r w:rsidR="00B30E30" w:rsidRPr="00EC22A8">
        <w:rPr>
          <w:rFonts w:ascii="Tahoma" w:hAnsi="Tahoma" w:cs="Tahoma"/>
          <w:sz w:val="22"/>
          <w:szCs w:val="22"/>
          <w:lang w:val="ro-RO"/>
        </w:rPr>
        <w:t>”</w:t>
      </w:r>
      <w:r w:rsidRPr="00EC22A8">
        <w:rPr>
          <w:rFonts w:ascii="Tahoma" w:hAnsi="Tahoma" w:cs="Tahoma"/>
          <w:i/>
          <w:sz w:val="22"/>
          <w:szCs w:val="22"/>
          <w:lang w:val="ro-RO"/>
        </w:rPr>
        <w:t>Procedura privind ofertarea, validarea și stabilirea tranzacțiilor cu CV pe PCCV</w:t>
      </w:r>
      <w:r w:rsidR="00B30E30" w:rsidRPr="00EC22A8">
        <w:rPr>
          <w:rFonts w:ascii="Tahoma" w:hAnsi="Tahoma" w:cs="Tahoma"/>
          <w:sz w:val="22"/>
          <w:szCs w:val="22"/>
          <w:lang w:val="ro-RO"/>
        </w:rPr>
        <w:t>”</w:t>
      </w:r>
      <w:r w:rsidR="005B59E4" w:rsidRPr="00EC22A8">
        <w:rPr>
          <w:rFonts w:ascii="Tahoma" w:hAnsi="Tahoma" w:cs="Tahoma"/>
          <w:sz w:val="22"/>
          <w:szCs w:val="22"/>
          <w:lang w:val="ro-RO"/>
        </w:rPr>
        <w:t>, elaborată de ”OPCOM” S.A. şi avizată de ANRE</w:t>
      </w:r>
      <w:r w:rsidRPr="00EC22A8">
        <w:rPr>
          <w:rFonts w:ascii="Tahoma" w:hAnsi="Tahoma" w:cs="Tahoma"/>
          <w:sz w:val="22"/>
          <w:szCs w:val="22"/>
          <w:lang w:val="ro-RO"/>
        </w:rPr>
        <w:t>.</w:t>
      </w:r>
    </w:p>
    <w:p w14:paraId="6852F71A" w14:textId="77777777" w:rsidR="00AF797B" w:rsidRPr="00EC22A8" w:rsidRDefault="00AF797B" w:rsidP="00FD52F1">
      <w:pPr>
        <w:pStyle w:val="ListParagraph"/>
        <w:numPr>
          <w:ilvl w:val="0"/>
          <w:numId w:val="17"/>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w:t>
      </w:r>
      <w:r w:rsidR="001E69E1" w:rsidRPr="00EC22A8">
        <w:rPr>
          <w:rFonts w:ascii="Tahoma" w:hAnsi="Tahoma" w:cs="Tahoma"/>
          <w:sz w:val="22"/>
          <w:szCs w:val="22"/>
          <w:lang w:val="ro-RO"/>
        </w:rPr>
        <w:t>întreprindă acțiunile specifice</w:t>
      </w:r>
      <w:r w:rsidRPr="00EC22A8">
        <w:rPr>
          <w:rFonts w:ascii="Tahoma" w:hAnsi="Tahoma" w:cs="Tahoma"/>
          <w:sz w:val="22"/>
          <w:szCs w:val="22"/>
          <w:lang w:val="ro-RO"/>
        </w:rPr>
        <w:t xml:space="preserve"> în cazul apariţiei unei situaţii de urgen</w:t>
      </w:r>
      <w:r w:rsidR="00805DA0" w:rsidRPr="00EC22A8">
        <w:rPr>
          <w:rFonts w:ascii="Tahoma" w:hAnsi="Tahoma" w:cs="Tahoma"/>
          <w:sz w:val="22"/>
          <w:szCs w:val="22"/>
          <w:lang w:val="ro-RO"/>
        </w:rPr>
        <w:t>ţă, în condiţiile prevăzute de ”</w:t>
      </w:r>
      <w:r w:rsidR="005B59E4" w:rsidRPr="00EC22A8">
        <w:rPr>
          <w:rFonts w:ascii="Tahoma" w:hAnsi="Tahoma" w:cs="Tahoma"/>
          <w:i/>
          <w:sz w:val="22"/>
          <w:szCs w:val="22"/>
          <w:lang w:val="ro-RO"/>
        </w:rPr>
        <w:t>P</w:t>
      </w:r>
      <w:r w:rsidRPr="00EC22A8">
        <w:rPr>
          <w:rFonts w:ascii="Tahoma" w:hAnsi="Tahoma" w:cs="Tahoma"/>
          <w:i/>
          <w:sz w:val="22"/>
          <w:szCs w:val="22"/>
          <w:lang w:val="ro-RO"/>
        </w:rPr>
        <w:t xml:space="preserve">rocedura pentru situațiile de urgență privind funcționarea defectuoasă a sistemului de tranzacționare și/sau a căilor de comunicație ale </w:t>
      </w:r>
      <w:r w:rsidR="00866106" w:rsidRPr="00EC22A8">
        <w:rPr>
          <w:rFonts w:ascii="Tahoma" w:hAnsi="Tahoma" w:cs="Tahoma"/>
          <w:i/>
          <w:sz w:val="22"/>
          <w:szCs w:val="22"/>
          <w:lang w:val="ro-RO"/>
        </w:rPr>
        <w:t>”</w:t>
      </w:r>
      <w:r w:rsidR="007F5BFE" w:rsidRPr="00EC22A8">
        <w:rPr>
          <w:rFonts w:ascii="Tahoma" w:hAnsi="Tahoma" w:cs="Tahoma"/>
          <w:i/>
          <w:sz w:val="22"/>
          <w:szCs w:val="22"/>
          <w:lang w:val="ro-RO"/>
        </w:rPr>
        <w:t>OPCOM</w:t>
      </w:r>
      <w:r w:rsidR="00866106" w:rsidRPr="00EC22A8">
        <w:rPr>
          <w:rFonts w:ascii="Tahoma" w:hAnsi="Tahoma" w:cs="Tahoma"/>
          <w:i/>
          <w:sz w:val="22"/>
          <w:szCs w:val="22"/>
          <w:lang w:val="ro-RO"/>
        </w:rPr>
        <w:t>” S.A.</w:t>
      </w:r>
      <w:r w:rsidR="00344486" w:rsidRPr="00EC22A8">
        <w:rPr>
          <w:rFonts w:ascii="Tahoma" w:hAnsi="Tahoma" w:cs="Tahoma"/>
          <w:i/>
          <w:sz w:val="22"/>
          <w:szCs w:val="22"/>
          <w:lang w:val="ro-RO"/>
        </w:rPr>
        <w:t xml:space="preserve"> </w:t>
      </w:r>
      <w:r w:rsidRPr="00EC22A8">
        <w:rPr>
          <w:rFonts w:ascii="Tahoma" w:hAnsi="Tahoma" w:cs="Tahoma"/>
          <w:i/>
          <w:sz w:val="22"/>
          <w:szCs w:val="22"/>
          <w:lang w:val="ro-RO"/>
        </w:rPr>
        <w:t>sau ale participanților la PCCV</w:t>
      </w:r>
      <w:r w:rsidR="00805DA0" w:rsidRPr="00FD52F1">
        <w:rPr>
          <w:rFonts w:ascii="Tahoma" w:hAnsi="Tahoma" w:cs="Tahoma"/>
          <w:sz w:val="22"/>
          <w:szCs w:val="22"/>
          <w:lang w:val="ro-RO"/>
        </w:rPr>
        <w:t>”</w:t>
      </w:r>
      <w:r w:rsidR="005B59E4" w:rsidRPr="00EC22A8">
        <w:rPr>
          <w:rFonts w:ascii="Tahoma" w:hAnsi="Tahoma" w:cs="Tahoma"/>
          <w:sz w:val="22"/>
          <w:szCs w:val="22"/>
          <w:lang w:val="ro-RO"/>
        </w:rPr>
        <w:t xml:space="preserve"> </w:t>
      </w:r>
      <w:r w:rsidR="001E69E1" w:rsidRPr="00EC22A8">
        <w:rPr>
          <w:rFonts w:ascii="Tahoma" w:hAnsi="Tahoma" w:cs="Tahoma"/>
          <w:sz w:val="22"/>
          <w:szCs w:val="22"/>
          <w:lang w:val="ro-RO"/>
        </w:rPr>
        <w:t>și de "</w:t>
      </w:r>
      <w:r w:rsidR="001E69E1" w:rsidRPr="00EC22A8">
        <w:rPr>
          <w:rFonts w:ascii="Tahoma" w:hAnsi="Tahoma" w:cs="Tahoma"/>
          <w:i/>
          <w:sz w:val="22"/>
          <w:szCs w:val="22"/>
          <w:lang w:val="ro-RO"/>
        </w:rPr>
        <w:t>Procedura pentru situațiile de urgență privind funcționarea defectuoasă a sistemului de tranzacționare și/sau a căilor de comunicație ale ”Opcom” S.A. sau ale Participanților la Piața Centralizată a Contractelor Bilaterale de Certificate Verzi</w:t>
      </w:r>
      <w:r w:rsidR="001E69E1" w:rsidRPr="00FD52F1">
        <w:rPr>
          <w:rFonts w:ascii="Tahoma" w:hAnsi="Tahoma" w:cs="Tahoma"/>
          <w:sz w:val="22"/>
          <w:szCs w:val="22"/>
          <w:lang w:val="ro-RO"/>
        </w:rPr>
        <w:t xml:space="preserve">" </w:t>
      </w:r>
      <w:r w:rsidR="005B59E4" w:rsidRPr="00EC22A8">
        <w:rPr>
          <w:rFonts w:ascii="Tahoma" w:hAnsi="Tahoma" w:cs="Tahoma"/>
          <w:sz w:val="22"/>
          <w:szCs w:val="22"/>
          <w:lang w:val="ro-RO"/>
        </w:rPr>
        <w:t>elaborat</w:t>
      </w:r>
      <w:r w:rsidR="001E69E1" w:rsidRPr="00EC22A8">
        <w:rPr>
          <w:rFonts w:ascii="Tahoma" w:hAnsi="Tahoma" w:cs="Tahoma"/>
          <w:sz w:val="22"/>
          <w:szCs w:val="22"/>
          <w:lang w:val="ro-RO"/>
        </w:rPr>
        <w:t>e</w:t>
      </w:r>
      <w:r w:rsidR="005B59E4" w:rsidRPr="00EC22A8">
        <w:rPr>
          <w:rFonts w:ascii="Tahoma" w:hAnsi="Tahoma" w:cs="Tahoma"/>
          <w:sz w:val="22"/>
          <w:szCs w:val="22"/>
          <w:lang w:val="ro-RO"/>
        </w:rPr>
        <w:t xml:space="preserve"> de ”OPCOM” S.A. şi avizat</w:t>
      </w:r>
      <w:r w:rsidR="001E69E1" w:rsidRPr="00EC22A8">
        <w:rPr>
          <w:rFonts w:ascii="Tahoma" w:hAnsi="Tahoma" w:cs="Tahoma"/>
          <w:sz w:val="22"/>
          <w:szCs w:val="22"/>
          <w:lang w:val="ro-RO"/>
        </w:rPr>
        <w:t>e</w:t>
      </w:r>
      <w:r w:rsidR="005B59E4" w:rsidRPr="00EC22A8">
        <w:rPr>
          <w:rFonts w:ascii="Tahoma" w:hAnsi="Tahoma" w:cs="Tahoma"/>
          <w:sz w:val="22"/>
          <w:szCs w:val="22"/>
          <w:lang w:val="ro-RO"/>
        </w:rPr>
        <w:t xml:space="preserve"> de ANRE</w:t>
      </w:r>
      <w:r w:rsidRPr="00EC22A8">
        <w:rPr>
          <w:rFonts w:ascii="Tahoma" w:hAnsi="Tahoma" w:cs="Tahoma"/>
          <w:sz w:val="22"/>
          <w:szCs w:val="22"/>
          <w:lang w:val="ro-RO"/>
        </w:rPr>
        <w:t>.</w:t>
      </w:r>
    </w:p>
    <w:p w14:paraId="51DE7C02" w14:textId="77777777" w:rsidR="00866106" w:rsidRPr="00EC22A8" w:rsidRDefault="00866106" w:rsidP="00EC2557">
      <w:pPr>
        <w:pStyle w:val="ListParagraph"/>
        <w:numPr>
          <w:ilvl w:val="0"/>
          <w:numId w:val="17"/>
        </w:numPr>
        <w:ind w:left="709" w:hanging="709"/>
        <w:jc w:val="both"/>
        <w:rPr>
          <w:rFonts w:ascii="Tahoma" w:hAnsi="Tahoma" w:cs="Tahoma"/>
          <w:sz w:val="22"/>
          <w:szCs w:val="22"/>
          <w:lang w:val="ro-RO"/>
        </w:rPr>
      </w:pPr>
      <w:r w:rsidRPr="00EC22A8">
        <w:rPr>
          <w:rFonts w:ascii="Tahoma" w:hAnsi="Tahoma" w:cs="Tahoma"/>
          <w:sz w:val="22"/>
          <w:szCs w:val="22"/>
          <w:lang w:val="ro-RO"/>
        </w:rPr>
        <w:t>Să invalideze ofertele de răspuns care nu corespund prevederilor</w:t>
      </w:r>
      <w:r w:rsidR="00DE5A14" w:rsidRPr="00EC22A8">
        <w:rPr>
          <w:rFonts w:ascii="Tahoma" w:hAnsi="Tahoma" w:cs="Tahoma"/>
          <w:sz w:val="22"/>
          <w:szCs w:val="22"/>
          <w:lang w:val="ro-RO"/>
        </w:rPr>
        <w:t xml:space="preserve"> ”</w:t>
      </w:r>
      <w:r w:rsidR="00DE5A14" w:rsidRPr="00EC22A8">
        <w:rPr>
          <w:rFonts w:ascii="Tahoma" w:hAnsi="Tahoma" w:cs="Tahoma"/>
          <w:i/>
          <w:sz w:val="22"/>
          <w:szCs w:val="22"/>
          <w:lang w:val="ro-RO"/>
        </w:rPr>
        <w:t>Procedurii privind funcţionarea pieţei centralizate a CBCV şi administrarea PCBCV</w:t>
      </w:r>
      <w:r w:rsidR="00DE5A14" w:rsidRPr="00EC22A8">
        <w:rPr>
          <w:rFonts w:ascii="Tahoma" w:hAnsi="Tahoma" w:cs="Tahoma"/>
          <w:sz w:val="22"/>
          <w:szCs w:val="22"/>
          <w:lang w:val="ro-RO"/>
        </w:rPr>
        <w:t>”, elaborată de ”OPCOM” S.A. şi avizată de ANRE</w:t>
      </w:r>
      <w:r w:rsidRPr="00EC22A8">
        <w:rPr>
          <w:rFonts w:ascii="Tahoma" w:hAnsi="Tahoma" w:cs="Tahoma"/>
          <w:sz w:val="22"/>
          <w:szCs w:val="22"/>
          <w:lang w:val="ro-RO"/>
        </w:rPr>
        <w:t>.</w:t>
      </w:r>
    </w:p>
    <w:p w14:paraId="5F483137" w14:textId="77777777" w:rsidR="00AF797B" w:rsidRPr="00EC22A8" w:rsidRDefault="00AF797B" w:rsidP="00EC2557">
      <w:pPr>
        <w:pStyle w:val="ListParagraph"/>
        <w:numPr>
          <w:ilvl w:val="0"/>
          <w:numId w:val="17"/>
        </w:numPr>
        <w:ind w:left="709" w:hanging="709"/>
        <w:jc w:val="both"/>
        <w:rPr>
          <w:rFonts w:ascii="Tahoma" w:hAnsi="Tahoma" w:cs="Tahoma"/>
          <w:sz w:val="22"/>
          <w:szCs w:val="22"/>
          <w:lang w:val="ro-RO"/>
        </w:rPr>
      </w:pPr>
      <w:r w:rsidRPr="00EC22A8">
        <w:rPr>
          <w:rFonts w:ascii="Tahoma" w:hAnsi="Tahoma" w:cs="Tahoma"/>
          <w:sz w:val="22"/>
          <w:szCs w:val="22"/>
          <w:lang w:val="ro-RO"/>
        </w:rPr>
        <w:t>Să primească de la vânzător confirmările</w:t>
      </w:r>
      <w:r w:rsidR="009953CF" w:rsidRPr="00EC22A8">
        <w:rPr>
          <w:rFonts w:ascii="Tahoma" w:hAnsi="Tahoma" w:cs="Tahoma"/>
          <w:sz w:val="22"/>
          <w:szCs w:val="22"/>
          <w:lang w:val="ro-RO"/>
        </w:rPr>
        <w:t>,</w:t>
      </w:r>
      <w:r w:rsidR="00E82FDD" w:rsidRPr="00EC22A8">
        <w:rPr>
          <w:rFonts w:ascii="Tahoma" w:hAnsi="Tahoma" w:cs="Tahoma"/>
          <w:sz w:val="22"/>
          <w:szCs w:val="22"/>
          <w:lang w:val="ro-RO"/>
        </w:rPr>
        <w:t xml:space="preserve"> date pe proprie răspundere</w:t>
      </w:r>
      <w:r w:rsidR="009953CF" w:rsidRPr="00EC22A8">
        <w:rPr>
          <w:rFonts w:ascii="Tahoma" w:hAnsi="Tahoma" w:cs="Tahoma"/>
          <w:sz w:val="22"/>
          <w:szCs w:val="22"/>
          <w:lang w:val="ro-RO"/>
        </w:rPr>
        <w:t>,</w:t>
      </w:r>
      <w:r w:rsidRPr="00EC22A8">
        <w:rPr>
          <w:rFonts w:ascii="Tahoma" w:hAnsi="Tahoma" w:cs="Tahoma"/>
          <w:sz w:val="22"/>
          <w:szCs w:val="22"/>
          <w:lang w:val="ro-RO"/>
        </w:rPr>
        <w:t xml:space="preserve"> de încasare a contravalorii CV vândute, la termenele prevăzute</w:t>
      </w:r>
      <w:r w:rsidR="004E3917" w:rsidRPr="00EC22A8">
        <w:rPr>
          <w:rFonts w:ascii="Tahoma" w:hAnsi="Tahoma" w:cs="Tahoma"/>
          <w:sz w:val="22"/>
          <w:szCs w:val="22"/>
          <w:lang w:val="ro-RO"/>
        </w:rPr>
        <w:t>, după caz,</w:t>
      </w:r>
      <w:r w:rsidRPr="00EC22A8">
        <w:rPr>
          <w:rFonts w:ascii="Tahoma" w:hAnsi="Tahoma" w:cs="Tahoma"/>
          <w:sz w:val="22"/>
          <w:szCs w:val="22"/>
          <w:lang w:val="ro-RO"/>
        </w:rPr>
        <w:t xml:space="preserve"> în </w:t>
      </w:r>
      <w:r w:rsidR="00B30E30" w:rsidRPr="00EC22A8">
        <w:rPr>
          <w:rFonts w:ascii="Tahoma" w:hAnsi="Tahoma" w:cs="Tahoma"/>
          <w:sz w:val="22"/>
          <w:szCs w:val="22"/>
          <w:lang w:val="ro-RO"/>
        </w:rPr>
        <w:t>”</w:t>
      </w:r>
      <w:r w:rsidRPr="00EC22A8">
        <w:rPr>
          <w:rFonts w:ascii="Tahoma" w:hAnsi="Tahoma" w:cs="Tahoma"/>
          <w:i/>
          <w:sz w:val="22"/>
          <w:szCs w:val="22"/>
          <w:lang w:val="ro-RO"/>
        </w:rPr>
        <w:t>Procedura privind decontarea tranzacțiilor pe PCCV</w:t>
      </w:r>
      <w:r w:rsidR="00B30E30" w:rsidRPr="00EC22A8">
        <w:rPr>
          <w:rFonts w:ascii="Tahoma" w:hAnsi="Tahoma" w:cs="Tahoma"/>
          <w:sz w:val="22"/>
          <w:szCs w:val="22"/>
          <w:lang w:val="ro-RO"/>
        </w:rPr>
        <w:t>”</w:t>
      </w:r>
      <w:r w:rsidRPr="00EC22A8">
        <w:rPr>
          <w:rFonts w:ascii="Tahoma" w:hAnsi="Tahoma" w:cs="Tahoma"/>
          <w:sz w:val="22"/>
          <w:szCs w:val="22"/>
          <w:lang w:val="ro-RO"/>
        </w:rPr>
        <w:t xml:space="preserve"> respectiv </w:t>
      </w:r>
      <w:r w:rsidR="001D059C" w:rsidRPr="00EC22A8">
        <w:rPr>
          <w:rFonts w:ascii="Tahoma" w:hAnsi="Tahoma" w:cs="Tahoma"/>
          <w:sz w:val="22"/>
          <w:szCs w:val="22"/>
          <w:lang w:val="ro-RO"/>
        </w:rPr>
        <w:t>”</w:t>
      </w:r>
      <w:r w:rsidR="001D059C" w:rsidRPr="00EC22A8">
        <w:rPr>
          <w:rFonts w:ascii="Tahoma" w:hAnsi="Tahoma" w:cs="Tahoma"/>
          <w:i/>
          <w:sz w:val="22"/>
          <w:szCs w:val="22"/>
          <w:lang w:val="ro-RO"/>
        </w:rPr>
        <w:t>Procedura privind funcţionarea pieţei centralizate a CBCV şi administrarea PCBCV</w:t>
      </w:r>
      <w:r w:rsidR="001D059C" w:rsidRPr="00EC22A8">
        <w:rPr>
          <w:rFonts w:ascii="Tahoma" w:hAnsi="Tahoma" w:cs="Tahoma"/>
          <w:sz w:val="22"/>
          <w:szCs w:val="22"/>
          <w:lang w:val="ro-RO"/>
        </w:rPr>
        <w:t>”,</w:t>
      </w:r>
      <w:r w:rsidR="005B59E4" w:rsidRPr="00EC22A8">
        <w:rPr>
          <w:rFonts w:ascii="Tahoma" w:hAnsi="Tahoma" w:cs="Tahoma"/>
          <w:sz w:val="22"/>
          <w:szCs w:val="22"/>
          <w:lang w:val="ro-RO"/>
        </w:rPr>
        <w:t xml:space="preserve"> </w:t>
      </w:r>
      <w:r w:rsidR="001D059C" w:rsidRPr="00EC22A8">
        <w:rPr>
          <w:rFonts w:ascii="Tahoma" w:hAnsi="Tahoma" w:cs="Tahoma"/>
          <w:sz w:val="22"/>
          <w:szCs w:val="22"/>
          <w:lang w:val="ro-RO"/>
        </w:rPr>
        <w:t>elaborate</w:t>
      </w:r>
      <w:r w:rsidR="005B59E4" w:rsidRPr="00EC22A8">
        <w:rPr>
          <w:rFonts w:ascii="Tahoma" w:hAnsi="Tahoma" w:cs="Tahoma"/>
          <w:sz w:val="22"/>
          <w:szCs w:val="22"/>
          <w:lang w:val="ro-RO"/>
        </w:rPr>
        <w:t xml:space="preserve"> de ”OPCOM” S.A. şi </w:t>
      </w:r>
      <w:r w:rsidR="003A15A4" w:rsidRPr="00EC22A8">
        <w:rPr>
          <w:rFonts w:ascii="Tahoma" w:hAnsi="Tahoma" w:cs="Tahoma"/>
          <w:sz w:val="22"/>
          <w:szCs w:val="22"/>
          <w:lang w:val="ro-RO"/>
        </w:rPr>
        <w:t>avizate de ANRE</w:t>
      </w:r>
      <w:r w:rsidRPr="00EC22A8">
        <w:rPr>
          <w:rFonts w:ascii="Tahoma" w:hAnsi="Tahoma" w:cs="Tahoma"/>
          <w:sz w:val="22"/>
          <w:szCs w:val="22"/>
          <w:lang w:val="ro-RO"/>
        </w:rPr>
        <w:t>.</w:t>
      </w:r>
    </w:p>
    <w:p w14:paraId="6F94F8AC" w14:textId="7CCDCDD9" w:rsidR="00CA1057" w:rsidRPr="00EC22A8" w:rsidRDefault="00AF797B" w:rsidP="00EC2557">
      <w:pPr>
        <w:pStyle w:val="ListParagraph"/>
        <w:numPr>
          <w:ilvl w:val="0"/>
          <w:numId w:val="17"/>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decidă, </w:t>
      </w:r>
      <w:r w:rsidR="00CA1057" w:rsidRPr="00EC22A8">
        <w:rPr>
          <w:rFonts w:ascii="Tahoma" w:hAnsi="Tahoma" w:cs="Tahoma"/>
          <w:sz w:val="22"/>
          <w:szCs w:val="22"/>
          <w:lang w:val="ro-RO"/>
        </w:rPr>
        <w:t>suspendarea/revocarea de la PCV atunci când acest lucru este în conformitate cu prevederile ”</w:t>
      </w:r>
      <w:r w:rsidR="00CA1057" w:rsidRPr="00EC22A8">
        <w:rPr>
          <w:rFonts w:ascii="Tahoma" w:hAnsi="Tahoma" w:cs="Tahoma"/>
          <w:i/>
          <w:sz w:val="22"/>
          <w:szCs w:val="22"/>
          <w:lang w:val="ro-RO"/>
        </w:rPr>
        <w:t>Regulamentul</w:t>
      </w:r>
      <w:r w:rsidR="00F96AE9">
        <w:rPr>
          <w:rFonts w:ascii="Tahoma" w:hAnsi="Tahoma" w:cs="Tahoma"/>
          <w:i/>
          <w:sz w:val="22"/>
          <w:szCs w:val="22"/>
          <w:lang w:val="ro-RO"/>
        </w:rPr>
        <w:t>ui</w:t>
      </w:r>
      <w:r w:rsidR="00CA1057" w:rsidRPr="00EC22A8">
        <w:rPr>
          <w:rFonts w:ascii="Tahoma" w:hAnsi="Tahoma" w:cs="Tahoma"/>
          <w:i/>
          <w:sz w:val="22"/>
          <w:szCs w:val="22"/>
          <w:lang w:val="ro-RO"/>
        </w:rPr>
        <w:t xml:space="preserve"> de organizare și funcționare a PCV</w:t>
      </w:r>
      <w:r w:rsidR="00CA1057" w:rsidRPr="00EC22A8">
        <w:rPr>
          <w:rFonts w:ascii="Tahoma" w:hAnsi="Tahoma" w:cs="Tahoma"/>
          <w:sz w:val="22"/>
          <w:szCs w:val="22"/>
          <w:lang w:val="ro-RO"/>
        </w:rPr>
        <w:t>” în vigoare și ale ”</w:t>
      </w:r>
      <w:r w:rsidR="00CA1057" w:rsidRPr="00EC22A8">
        <w:rPr>
          <w:rFonts w:ascii="Tahoma" w:hAnsi="Tahoma" w:cs="Tahoma"/>
          <w:i/>
          <w:sz w:val="22"/>
          <w:szCs w:val="22"/>
          <w:lang w:val="ro-RO"/>
        </w:rPr>
        <w:t>Procedurii privind înregistrarea</w:t>
      </w:r>
      <w:r w:rsidR="00BB3518" w:rsidRPr="00EC22A8">
        <w:rPr>
          <w:rFonts w:ascii="Tahoma" w:hAnsi="Tahoma" w:cs="Tahoma"/>
          <w:i/>
          <w:sz w:val="22"/>
          <w:szCs w:val="22"/>
          <w:lang w:val="ro-RO"/>
        </w:rPr>
        <w:t>,</w:t>
      </w:r>
      <w:r w:rsidR="00CA1057" w:rsidRPr="00EC22A8">
        <w:rPr>
          <w:rFonts w:ascii="Tahoma" w:hAnsi="Tahoma" w:cs="Tahoma"/>
          <w:i/>
          <w:sz w:val="22"/>
          <w:szCs w:val="22"/>
          <w:lang w:val="ro-RO"/>
        </w:rPr>
        <w:t xml:space="preserve"> retragerea, suspendarea și revocarea participanților </w:t>
      </w:r>
      <w:r w:rsidR="00BB3518" w:rsidRPr="00EC22A8">
        <w:rPr>
          <w:rFonts w:ascii="Tahoma" w:hAnsi="Tahoma" w:cs="Tahoma"/>
          <w:i/>
          <w:sz w:val="22"/>
          <w:szCs w:val="22"/>
          <w:lang w:val="ro-RO"/>
        </w:rPr>
        <w:t>la/</w:t>
      </w:r>
      <w:r w:rsidR="00CA1057" w:rsidRPr="00EC22A8">
        <w:rPr>
          <w:rFonts w:ascii="Tahoma" w:hAnsi="Tahoma" w:cs="Tahoma"/>
          <w:i/>
          <w:sz w:val="22"/>
          <w:szCs w:val="22"/>
          <w:lang w:val="ro-RO"/>
        </w:rPr>
        <w:t>de la piața de certificate verzi</w:t>
      </w:r>
      <w:r w:rsidR="00CA1057" w:rsidRPr="00EC22A8">
        <w:rPr>
          <w:rFonts w:ascii="Tahoma" w:hAnsi="Tahoma" w:cs="Tahoma"/>
          <w:sz w:val="22"/>
          <w:szCs w:val="22"/>
          <w:lang w:val="ro-RO"/>
        </w:rPr>
        <w:t>”</w:t>
      </w:r>
      <w:r w:rsidR="005B59E4" w:rsidRPr="00EC22A8">
        <w:rPr>
          <w:rFonts w:ascii="Tahoma" w:hAnsi="Tahoma" w:cs="Tahoma"/>
          <w:sz w:val="22"/>
          <w:szCs w:val="22"/>
          <w:lang w:val="ro-RO"/>
        </w:rPr>
        <w:t>, elaborată de ”OPCOM” S.A. şi avizată de ANRE</w:t>
      </w:r>
      <w:r w:rsidR="00CA1057" w:rsidRPr="00EC22A8">
        <w:rPr>
          <w:rFonts w:ascii="Tahoma" w:hAnsi="Tahoma" w:cs="Tahoma"/>
          <w:sz w:val="22"/>
          <w:szCs w:val="22"/>
          <w:lang w:val="ro-RO"/>
        </w:rPr>
        <w:t>.</w:t>
      </w:r>
    </w:p>
    <w:p w14:paraId="4114DBB1" w14:textId="0A242F3B" w:rsidR="006763AB" w:rsidRPr="00EC22A8" w:rsidRDefault="00EF6F1C" w:rsidP="00EC2557">
      <w:pPr>
        <w:pStyle w:val="ListParagraph"/>
        <w:numPr>
          <w:ilvl w:val="0"/>
          <w:numId w:val="17"/>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emită facturile aferente </w:t>
      </w:r>
      <w:r w:rsidR="00355DB8" w:rsidRPr="00EC22A8">
        <w:rPr>
          <w:rFonts w:ascii="Tahoma" w:hAnsi="Tahoma" w:cs="Tahoma"/>
          <w:sz w:val="22"/>
          <w:szCs w:val="22"/>
          <w:lang w:val="ro-RO"/>
        </w:rPr>
        <w:t xml:space="preserve">obligaţiei de plată a valorii tarifului </w:t>
      </w:r>
      <w:r w:rsidR="00FB2A9E" w:rsidRPr="00EC22A8">
        <w:rPr>
          <w:rFonts w:ascii="Tahoma" w:hAnsi="Tahoma" w:cs="Tahoma"/>
          <w:sz w:val="22"/>
          <w:szCs w:val="22"/>
          <w:lang w:val="ro-RO"/>
        </w:rPr>
        <w:t xml:space="preserve">reglementat </w:t>
      </w:r>
      <w:r w:rsidR="00355DB8" w:rsidRPr="00EC22A8">
        <w:rPr>
          <w:rFonts w:ascii="Tahoma" w:hAnsi="Tahoma" w:cs="Tahoma"/>
          <w:sz w:val="22"/>
          <w:szCs w:val="22"/>
          <w:lang w:val="ro-RO"/>
        </w:rPr>
        <w:t>practicat de ”</w:t>
      </w:r>
      <w:r w:rsidR="007F5BFE" w:rsidRPr="00EC22A8">
        <w:rPr>
          <w:rFonts w:ascii="Tahoma" w:hAnsi="Tahoma" w:cs="Tahoma"/>
          <w:sz w:val="22"/>
          <w:szCs w:val="22"/>
          <w:lang w:val="ro-RO"/>
        </w:rPr>
        <w:t>OPCOM</w:t>
      </w:r>
      <w:r w:rsidR="00355DB8" w:rsidRPr="00EC22A8">
        <w:rPr>
          <w:rFonts w:ascii="Tahoma" w:hAnsi="Tahoma" w:cs="Tahoma"/>
          <w:sz w:val="22"/>
          <w:szCs w:val="22"/>
          <w:lang w:val="ro-RO"/>
        </w:rPr>
        <w:t>” S.A., component</w:t>
      </w:r>
      <w:r w:rsidR="00FB2A9E" w:rsidRPr="00EC22A8">
        <w:rPr>
          <w:rFonts w:ascii="Tahoma" w:hAnsi="Tahoma" w:cs="Tahoma"/>
          <w:sz w:val="22"/>
          <w:szCs w:val="22"/>
          <w:lang w:val="ro-RO"/>
        </w:rPr>
        <w:t>ele</w:t>
      </w:r>
      <w:r w:rsidR="00355DB8" w:rsidRPr="00EC22A8">
        <w:rPr>
          <w:rFonts w:ascii="Tahoma" w:hAnsi="Tahoma" w:cs="Tahoma"/>
          <w:sz w:val="22"/>
          <w:szCs w:val="22"/>
          <w:lang w:val="ro-RO"/>
        </w:rPr>
        <w:t xml:space="preserve"> de înscriere </w:t>
      </w:r>
      <w:r w:rsidR="00FB2A9E" w:rsidRPr="00EC22A8">
        <w:rPr>
          <w:rFonts w:ascii="Tahoma" w:hAnsi="Tahoma" w:cs="Tahoma"/>
          <w:sz w:val="22"/>
          <w:szCs w:val="22"/>
          <w:lang w:val="ro-RO"/>
        </w:rPr>
        <w:t xml:space="preserve">la </w:t>
      </w:r>
      <w:r w:rsidR="00BE081D" w:rsidRPr="00EC22A8">
        <w:rPr>
          <w:rFonts w:ascii="Tahoma" w:hAnsi="Tahoma" w:cs="Tahoma"/>
          <w:sz w:val="22"/>
          <w:szCs w:val="22"/>
          <w:lang w:val="ro-RO"/>
        </w:rPr>
        <w:t>PCV</w:t>
      </w:r>
      <w:r w:rsidR="00355DB8" w:rsidRPr="00EC22A8">
        <w:rPr>
          <w:rFonts w:ascii="Tahoma" w:hAnsi="Tahoma" w:cs="Tahoma"/>
          <w:sz w:val="22"/>
          <w:szCs w:val="22"/>
          <w:lang w:val="ro-RO"/>
        </w:rPr>
        <w:t xml:space="preserve">, </w:t>
      </w:r>
      <w:r w:rsidR="00BE081D" w:rsidRPr="00EC22A8">
        <w:rPr>
          <w:rFonts w:ascii="Tahoma" w:hAnsi="Tahoma" w:cs="Tahoma"/>
          <w:sz w:val="22"/>
          <w:szCs w:val="22"/>
          <w:lang w:val="ro-RO"/>
        </w:rPr>
        <w:t xml:space="preserve">de administrare </w:t>
      </w:r>
      <w:r w:rsidR="00355DB8" w:rsidRPr="00EC22A8">
        <w:rPr>
          <w:rFonts w:ascii="Tahoma" w:hAnsi="Tahoma" w:cs="Tahoma"/>
          <w:sz w:val="22"/>
          <w:szCs w:val="22"/>
          <w:lang w:val="ro-RO"/>
        </w:rPr>
        <w:t xml:space="preserve">a </w:t>
      </w:r>
      <w:r w:rsidR="00BE081D" w:rsidRPr="00EC22A8">
        <w:rPr>
          <w:rFonts w:ascii="Tahoma" w:hAnsi="Tahoma" w:cs="Tahoma"/>
          <w:sz w:val="22"/>
          <w:szCs w:val="22"/>
          <w:lang w:val="ro-RO"/>
        </w:rPr>
        <w:t xml:space="preserve">PCV (PCCV, PCBCV) </w:t>
      </w:r>
      <w:r w:rsidR="00355DB8" w:rsidRPr="00EC22A8">
        <w:rPr>
          <w:rFonts w:ascii="Tahoma" w:hAnsi="Tahoma" w:cs="Tahoma"/>
          <w:sz w:val="22"/>
          <w:szCs w:val="22"/>
          <w:lang w:val="ro-RO"/>
        </w:rPr>
        <w:t xml:space="preserve">şi de realizare a tranzacţiilor pe </w:t>
      </w:r>
      <w:r w:rsidR="00BE081D" w:rsidRPr="00EC22A8">
        <w:rPr>
          <w:rFonts w:ascii="Tahoma" w:hAnsi="Tahoma" w:cs="Tahoma"/>
          <w:sz w:val="22"/>
          <w:szCs w:val="22"/>
          <w:lang w:val="ro-RO"/>
        </w:rPr>
        <w:t>PCV (PCCV, PC</w:t>
      </w:r>
      <w:r w:rsidR="00D76FB9">
        <w:rPr>
          <w:rFonts w:ascii="Tahoma" w:hAnsi="Tahoma" w:cs="Tahoma"/>
          <w:sz w:val="22"/>
          <w:szCs w:val="22"/>
          <w:lang w:val="ro-RO"/>
        </w:rPr>
        <w:t>C</w:t>
      </w:r>
      <w:r w:rsidR="00BE081D" w:rsidRPr="00EC22A8">
        <w:rPr>
          <w:rFonts w:ascii="Tahoma" w:hAnsi="Tahoma" w:cs="Tahoma"/>
          <w:sz w:val="22"/>
          <w:szCs w:val="22"/>
          <w:lang w:val="ro-RO"/>
        </w:rPr>
        <w:t>BCV)</w:t>
      </w:r>
      <w:r w:rsidR="00CA3088">
        <w:rPr>
          <w:rFonts w:ascii="Tahoma" w:hAnsi="Tahoma" w:cs="Tahoma"/>
          <w:sz w:val="22"/>
          <w:szCs w:val="22"/>
          <w:lang w:val="ro-RO"/>
        </w:rPr>
        <w:t>, după caz,</w:t>
      </w:r>
      <w:r w:rsidR="002710F2">
        <w:rPr>
          <w:rFonts w:ascii="Tahoma" w:hAnsi="Tahoma" w:cs="Tahoma"/>
          <w:sz w:val="22"/>
          <w:szCs w:val="22"/>
          <w:lang w:val="ro-RO"/>
        </w:rPr>
        <w:t xml:space="preserve"> în conformitate cu prevederile </w:t>
      </w:r>
      <w:r w:rsidR="002710F2" w:rsidRPr="00EC22A8">
        <w:rPr>
          <w:rFonts w:ascii="Tahoma" w:hAnsi="Tahoma" w:cs="Tahoma"/>
          <w:sz w:val="22"/>
          <w:szCs w:val="22"/>
          <w:lang w:val="ro-RO"/>
        </w:rPr>
        <w:t>”</w:t>
      </w:r>
      <w:r w:rsidR="002710F2" w:rsidRPr="00EC22A8">
        <w:rPr>
          <w:rFonts w:ascii="Tahoma" w:hAnsi="Tahoma" w:cs="Tahoma"/>
          <w:i/>
          <w:sz w:val="22"/>
          <w:szCs w:val="22"/>
          <w:lang w:val="ro-RO"/>
        </w:rPr>
        <w:t>Procedurii privind modalitatea şi termenele de plată ale tarifului reglementat practicat de operatorul pieţei de energie electrică</w:t>
      </w:r>
      <w:r w:rsidR="002710F2" w:rsidRPr="00EC22A8">
        <w:rPr>
          <w:rFonts w:ascii="Tahoma" w:hAnsi="Tahoma" w:cs="Tahoma"/>
          <w:sz w:val="22"/>
          <w:szCs w:val="22"/>
          <w:lang w:val="ro-RO"/>
        </w:rPr>
        <w:t>”, elaborată de ”OPCOM” S.A. şi avizată de ANRE</w:t>
      </w:r>
      <w:r w:rsidR="002710F2">
        <w:rPr>
          <w:rFonts w:ascii="Tahoma" w:hAnsi="Tahoma" w:cs="Tahoma"/>
          <w:sz w:val="22"/>
          <w:szCs w:val="22"/>
          <w:lang w:val="ro-RO"/>
        </w:rPr>
        <w:t xml:space="preserve"> </w:t>
      </w:r>
      <w:r w:rsidR="00FB2A9E" w:rsidRPr="00EC22A8">
        <w:rPr>
          <w:rFonts w:cs="Tahoma"/>
          <w:szCs w:val="22"/>
          <w:lang w:val="ro-RO"/>
        </w:rPr>
        <w:t xml:space="preserve"> </w:t>
      </w:r>
      <w:r w:rsidRPr="00EC22A8">
        <w:rPr>
          <w:rFonts w:ascii="Tahoma" w:hAnsi="Tahoma" w:cs="Tahoma"/>
          <w:sz w:val="22"/>
          <w:szCs w:val="22"/>
          <w:lang w:val="ro-RO"/>
        </w:rPr>
        <w:t xml:space="preserve">şi să </w:t>
      </w:r>
      <w:r w:rsidR="009953CF" w:rsidRPr="00EC22A8">
        <w:rPr>
          <w:rFonts w:ascii="Tahoma" w:hAnsi="Tahoma" w:cs="Tahoma"/>
          <w:sz w:val="22"/>
          <w:szCs w:val="22"/>
          <w:lang w:val="ro-RO"/>
        </w:rPr>
        <w:t xml:space="preserve">le </w:t>
      </w:r>
      <w:r w:rsidRPr="00EC22A8">
        <w:rPr>
          <w:rFonts w:ascii="Tahoma" w:hAnsi="Tahoma" w:cs="Tahoma"/>
          <w:sz w:val="22"/>
          <w:szCs w:val="22"/>
          <w:lang w:val="ro-RO"/>
        </w:rPr>
        <w:t>transmită Participanţilor la PCV.</w:t>
      </w:r>
    </w:p>
    <w:p w14:paraId="583CDCDB" w14:textId="77777777" w:rsidR="00991655" w:rsidRPr="00EC22A8" w:rsidRDefault="00991655" w:rsidP="00EC2557">
      <w:pPr>
        <w:pStyle w:val="ListParagraph"/>
        <w:numPr>
          <w:ilvl w:val="0"/>
          <w:numId w:val="17"/>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w:t>
      </w:r>
      <w:r w:rsidR="004A4772" w:rsidRPr="00EC22A8">
        <w:rPr>
          <w:rFonts w:ascii="Tahoma" w:hAnsi="Tahoma" w:cs="Tahoma"/>
          <w:sz w:val="22"/>
          <w:szCs w:val="22"/>
          <w:lang w:val="ro-RO"/>
        </w:rPr>
        <w:t xml:space="preserve">primească </w:t>
      </w:r>
      <w:r w:rsidR="006763AB" w:rsidRPr="00EC22A8">
        <w:rPr>
          <w:rFonts w:ascii="Tahoma" w:hAnsi="Tahoma" w:cs="Tahoma"/>
          <w:sz w:val="22"/>
          <w:szCs w:val="22"/>
          <w:lang w:val="ro-RO"/>
        </w:rPr>
        <w:t>de la Participantul la PCV</w:t>
      </w:r>
      <w:r w:rsidRPr="00EC22A8">
        <w:rPr>
          <w:rFonts w:ascii="Tahoma" w:hAnsi="Tahoma" w:cs="Tahoma"/>
          <w:sz w:val="22"/>
          <w:szCs w:val="22"/>
          <w:lang w:val="ro-RO"/>
        </w:rPr>
        <w:t xml:space="preserve"> informații cu privire la orice modificare în datele </w:t>
      </w:r>
      <w:r w:rsidR="006763AB" w:rsidRPr="00EC22A8">
        <w:rPr>
          <w:rFonts w:ascii="Tahoma" w:hAnsi="Tahoma" w:cs="Tahoma"/>
          <w:sz w:val="22"/>
          <w:szCs w:val="22"/>
          <w:lang w:val="ro-RO"/>
        </w:rPr>
        <w:t xml:space="preserve">sale </w:t>
      </w:r>
      <w:r w:rsidRPr="00EC22A8">
        <w:rPr>
          <w:rFonts w:ascii="Tahoma" w:hAnsi="Tahoma" w:cs="Tahoma"/>
          <w:sz w:val="22"/>
          <w:szCs w:val="22"/>
          <w:lang w:val="ro-RO"/>
        </w:rPr>
        <w:t xml:space="preserve">de identificare din RPPCV sau în documentele aferente înregistrării la PCV, </w:t>
      </w:r>
      <w:r w:rsidR="006763AB" w:rsidRPr="00EC22A8">
        <w:rPr>
          <w:rFonts w:ascii="Tahoma" w:hAnsi="Tahoma" w:cs="Tahoma"/>
          <w:sz w:val="22"/>
          <w:szCs w:val="22"/>
          <w:lang w:val="ro-RO"/>
        </w:rPr>
        <w:t>susținute cu</w:t>
      </w:r>
      <w:r w:rsidRPr="00EC22A8">
        <w:rPr>
          <w:rFonts w:ascii="Tahoma" w:hAnsi="Tahoma" w:cs="Tahoma"/>
          <w:sz w:val="22"/>
          <w:szCs w:val="22"/>
          <w:lang w:val="ro-RO"/>
        </w:rPr>
        <w:t xml:space="preserve"> documente justificative în acest sens.</w:t>
      </w:r>
    </w:p>
    <w:p w14:paraId="31F1A94F" w14:textId="77777777" w:rsidR="00991655" w:rsidRPr="00EC22A8" w:rsidRDefault="006763AB" w:rsidP="00EC2557">
      <w:pPr>
        <w:pStyle w:val="ListParagraph"/>
        <w:numPr>
          <w:ilvl w:val="0"/>
          <w:numId w:val="17"/>
        </w:numPr>
        <w:ind w:left="709" w:hanging="709"/>
        <w:jc w:val="both"/>
        <w:rPr>
          <w:rFonts w:ascii="Tahoma" w:hAnsi="Tahoma" w:cs="Tahoma"/>
          <w:sz w:val="22"/>
          <w:szCs w:val="22"/>
          <w:lang w:val="ro-RO"/>
        </w:rPr>
      </w:pPr>
      <w:r w:rsidRPr="00EC22A8">
        <w:rPr>
          <w:rFonts w:ascii="Tahoma" w:hAnsi="Tahoma" w:cs="Tahoma"/>
          <w:sz w:val="22"/>
          <w:szCs w:val="22"/>
          <w:lang w:val="ro-RO"/>
        </w:rPr>
        <w:lastRenderedPageBreak/>
        <w:t>În cazul în care datele de identificare ale Participantului la PCV, cuprinse în Convenţia de Participare pe PCV se modifică, să încheie cu Participantul la PCV un Act Adiţional la prezenta Convenţie care va consemna modificările survenite.</w:t>
      </w:r>
    </w:p>
    <w:p w14:paraId="1EF8F6D2" w14:textId="77777777" w:rsidR="006763AB" w:rsidRPr="00EC22A8" w:rsidRDefault="006763AB" w:rsidP="00EC2557">
      <w:pPr>
        <w:pStyle w:val="ListParagraph"/>
        <w:numPr>
          <w:ilvl w:val="0"/>
          <w:numId w:val="17"/>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solicite Participanţilor la </w:t>
      </w:r>
      <w:r w:rsidR="00DE4B4B" w:rsidRPr="00EC22A8">
        <w:rPr>
          <w:rFonts w:ascii="Tahoma" w:hAnsi="Tahoma" w:cs="Tahoma"/>
          <w:sz w:val="22"/>
          <w:szCs w:val="22"/>
          <w:lang w:val="ro-RO"/>
        </w:rPr>
        <w:t>PCV</w:t>
      </w:r>
      <w:r w:rsidRPr="00EC22A8">
        <w:rPr>
          <w:rFonts w:ascii="Tahoma" w:hAnsi="Tahoma" w:cs="Tahoma"/>
          <w:sz w:val="22"/>
          <w:szCs w:val="22"/>
          <w:lang w:val="ro-RO"/>
        </w:rPr>
        <w:t xml:space="preserve"> informaţii suplimentare atunci când este necesar, pentru îndeplinirea obligaţiilor sale care îi revin conform legii, reglementărilor şi prezenţilor termeni.</w:t>
      </w:r>
    </w:p>
    <w:p w14:paraId="502195D4" w14:textId="77777777" w:rsidR="006763AB" w:rsidRPr="00EC22A8" w:rsidRDefault="006763AB" w:rsidP="00EC2557">
      <w:pPr>
        <w:pStyle w:val="ListParagraph"/>
        <w:numPr>
          <w:ilvl w:val="0"/>
          <w:numId w:val="17"/>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transmită informaţiile solicitate de autorităţile publice autorizate sau instanţele de judecată cu privire la Participantul la </w:t>
      </w:r>
      <w:r w:rsidR="00DE4B4B" w:rsidRPr="00EC22A8">
        <w:rPr>
          <w:rFonts w:ascii="Tahoma" w:hAnsi="Tahoma" w:cs="Tahoma"/>
          <w:sz w:val="22"/>
          <w:szCs w:val="22"/>
          <w:lang w:val="ro-RO"/>
        </w:rPr>
        <w:t>PCV</w:t>
      </w:r>
      <w:r w:rsidRPr="00EC22A8">
        <w:rPr>
          <w:rFonts w:ascii="Tahoma" w:hAnsi="Tahoma" w:cs="Tahoma"/>
          <w:sz w:val="22"/>
          <w:szCs w:val="22"/>
          <w:lang w:val="ro-RO"/>
        </w:rPr>
        <w:t>, fără a fi necesar acordul celui din urmă, dacă acest lucru este prevăzut în legi şi/sau reglementări aplicabile.</w:t>
      </w:r>
    </w:p>
    <w:p w14:paraId="337DC10E" w14:textId="77777777" w:rsidR="006763AB" w:rsidRPr="00EC22A8" w:rsidRDefault="006763AB" w:rsidP="00EC2557">
      <w:pPr>
        <w:pStyle w:val="ListParagraph"/>
        <w:numPr>
          <w:ilvl w:val="0"/>
          <w:numId w:val="17"/>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distribuie informaţii legate de participarea la </w:t>
      </w:r>
      <w:r w:rsidR="00DE4B4B" w:rsidRPr="00EC22A8">
        <w:rPr>
          <w:rFonts w:ascii="Tahoma" w:hAnsi="Tahoma" w:cs="Tahoma"/>
          <w:sz w:val="22"/>
          <w:szCs w:val="22"/>
          <w:lang w:val="ro-RO"/>
        </w:rPr>
        <w:t>PCV</w:t>
      </w:r>
      <w:r w:rsidRPr="00EC22A8">
        <w:rPr>
          <w:rFonts w:ascii="Tahoma" w:hAnsi="Tahoma" w:cs="Tahoma"/>
          <w:sz w:val="22"/>
          <w:szCs w:val="22"/>
          <w:lang w:val="ro-RO"/>
        </w:rPr>
        <w:t xml:space="preserve"> fără a încălca principiul confidenţialităţii, prelucrate și agregate astfel încât să nu poată fi asociate Participanţilor la </w:t>
      </w:r>
      <w:r w:rsidR="00DE4B4B" w:rsidRPr="00EC22A8">
        <w:rPr>
          <w:rFonts w:ascii="Tahoma" w:hAnsi="Tahoma" w:cs="Tahoma"/>
          <w:sz w:val="22"/>
          <w:szCs w:val="22"/>
          <w:lang w:val="ro-RO"/>
        </w:rPr>
        <w:t>PCV</w:t>
      </w:r>
      <w:r w:rsidRPr="00EC22A8">
        <w:rPr>
          <w:rFonts w:ascii="Tahoma" w:hAnsi="Tahoma" w:cs="Tahoma"/>
          <w:sz w:val="22"/>
          <w:szCs w:val="22"/>
          <w:lang w:val="ro-RO"/>
        </w:rPr>
        <w:t xml:space="preserve"> individuali. Rapoartele statistice vor fi detaliate până la un nivel care să nu prezinte situaţia unui anumit Participant la </w:t>
      </w:r>
      <w:r w:rsidR="00DE4B4B" w:rsidRPr="00EC22A8">
        <w:rPr>
          <w:rFonts w:ascii="Tahoma" w:hAnsi="Tahoma" w:cs="Tahoma"/>
          <w:sz w:val="22"/>
          <w:szCs w:val="22"/>
          <w:lang w:val="ro-RO"/>
        </w:rPr>
        <w:t>PCV</w:t>
      </w:r>
      <w:r w:rsidR="00AD6781" w:rsidRPr="00EC22A8">
        <w:rPr>
          <w:rFonts w:ascii="Tahoma" w:hAnsi="Tahoma" w:cs="Tahoma"/>
          <w:sz w:val="22"/>
          <w:szCs w:val="22"/>
          <w:lang w:val="ro-RO"/>
        </w:rPr>
        <w:t>, cu excepţia acelor situaţii când, în baza legii, a unor reglementări sau a solicitării din partea unei instanţe de judecată investite sau autorităţii publice autorizate, se solicită dezvăluirea de informaţii</w:t>
      </w:r>
      <w:r w:rsidR="00F66B02">
        <w:rPr>
          <w:rFonts w:ascii="Tahoma" w:hAnsi="Tahoma" w:cs="Tahoma"/>
          <w:sz w:val="22"/>
          <w:szCs w:val="22"/>
          <w:lang w:val="ro-RO"/>
        </w:rPr>
        <w:t>.</w:t>
      </w:r>
    </w:p>
    <w:p w14:paraId="7A640428" w14:textId="77777777" w:rsidR="00A2729B" w:rsidRPr="00EC22A8" w:rsidRDefault="00A2729B" w:rsidP="00EC2557">
      <w:pPr>
        <w:jc w:val="both"/>
        <w:rPr>
          <w:rFonts w:ascii="Tahoma" w:hAnsi="Tahoma" w:cs="Tahoma"/>
          <w:sz w:val="22"/>
          <w:szCs w:val="22"/>
          <w:lang w:val="ro-RO"/>
        </w:rPr>
      </w:pPr>
    </w:p>
    <w:p w14:paraId="6A007D12" w14:textId="77777777" w:rsidR="00AF797B" w:rsidRPr="00EC22A8" w:rsidRDefault="005B69FD" w:rsidP="00EC2557">
      <w:pPr>
        <w:pStyle w:val="Heading1"/>
        <w:keepNext w:val="0"/>
        <w:spacing w:before="0" w:after="0"/>
        <w:ind w:left="0" w:firstLine="0"/>
        <w:jc w:val="both"/>
        <w:rPr>
          <w:rFonts w:cs="Tahoma"/>
          <w:szCs w:val="22"/>
        </w:rPr>
      </w:pPr>
      <w:r w:rsidRPr="00FD52F1">
        <w:rPr>
          <w:rFonts w:cs="Tahoma"/>
          <w:szCs w:val="22"/>
        </w:rPr>
        <w:t xml:space="preserve">Art. 5. </w:t>
      </w:r>
      <w:r w:rsidR="00AF797B" w:rsidRPr="00FD52F1">
        <w:rPr>
          <w:rFonts w:cs="Tahoma"/>
          <w:szCs w:val="22"/>
        </w:rPr>
        <w:t xml:space="preserve">OBLIGAȚIILE </w:t>
      </w:r>
      <w:r w:rsidR="007C5CAC" w:rsidRPr="00FD52F1">
        <w:rPr>
          <w:rFonts w:cs="Tahoma"/>
          <w:szCs w:val="22"/>
        </w:rPr>
        <w:t>”</w:t>
      </w:r>
      <w:r w:rsidR="007F5BFE" w:rsidRPr="00FD52F1">
        <w:rPr>
          <w:rFonts w:cs="Tahoma"/>
          <w:szCs w:val="22"/>
        </w:rPr>
        <w:t>OPCOM</w:t>
      </w:r>
      <w:r w:rsidR="008F536F" w:rsidRPr="00FD52F1">
        <w:rPr>
          <w:rFonts w:cs="Tahoma"/>
          <w:szCs w:val="22"/>
        </w:rPr>
        <w:t>” S.A.</w:t>
      </w:r>
    </w:p>
    <w:p w14:paraId="2FCB1633" w14:textId="77777777" w:rsidR="007A3D42" w:rsidRPr="00EC22A8" w:rsidRDefault="007A3D42" w:rsidP="00EC2557">
      <w:pPr>
        <w:pStyle w:val="ListParagraph"/>
        <w:ind w:left="709" w:hanging="709"/>
        <w:jc w:val="both"/>
        <w:rPr>
          <w:rFonts w:ascii="Tahoma" w:hAnsi="Tahoma" w:cs="Tahoma"/>
          <w:sz w:val="22"/>
          <w:szCs w:val="22"/>
          <w:lang w:val="ro-RO"/>
        </w:rPr>
      </w:pPr>
    </w:p>
    <w:p w14:paraId="1D1F6345" w14:textId="01CE580B" w:rsidR="00DE4B4B" w:rsidRPr="00EC22A8" w:rsidRDefault="00B80920" w:rsidP="00EC2557">
      <w:pPr>
        <w:pStyle w:val="ListParagraph"/>
        <w:numPr>
          <w:ilvl w:val="0"/>
          <w:numId w:val="13"/>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respecte </w:t>
      </w:r>
      <w:r w:rsidR="00BB3518" w:rsidRPr="00EC22A8">
        <w:rPr>
          <w:rFonts w:ascii="Tahoma" w:hAnsi="Tahoma" w:cs="Tahoma"/>
          <w:sz w:val="22"/>
          <w:szCs w:val="22"/>
          <w:lang w:val="ro-RO"/>
        </w:rPr>
        <w:t xml:space="preserve">prevederile prezentei </w:t>
      </w:r>
      <w:r w:rsidR="00C77E58" w:rsidRPr="00EC22A8">
        <w:rPr>
          <w:rFonts w:ascii="Tahoma" w:hAnsi="Tahoma" w:cs="Tahoma"/>
          <w:sz w:val="22"/>
          <w:szCs w:val="22"/>
          <w:lang w:val="ro-RO"/>
        </w:rPr>
        <w:t xml:space="preserve">Convenții de participare la PCV, ale legislației primare, legislației secundare și procedurilor avizate de ANRE, aplicabile </w:t>
      </w:r>
      <w:r w:rsidR="00171DA3">
        <w:rPr>
          <w:rFonts w:ascii="Tahoma" w:hAnsi="Tahoma" w:cs="Tahoma"/>
          <w:sz w:val="22"/>
          <w:szCs w:val="22"/>
          <w:lang w:val="ro-RO"/>
        </w:rPr>
        <w:t>PCV</w:t>
      </w:r>
      <w:r w:rsidR="00C77E58" w:rsidRPr="00EC22A8">
        <w:rPr>
          <w:rFonts w:ascii="Tahoma" w:hAnsi="Tahoma" w:cs="Tahoma"/>
          <w:sz w:val="22"/>
          <w:szCs w:val="22"/>
          <w:lang w:val="ro-RO"/>
        </w:rPr>
        <w:t>, în vigoare.</w:t>
      </w:r>
    </w:p>
    <w:p w14:paraId="582FFF25" w14:textId="77777777" w:rsidR="00AF797B" w:rsidRPr="00EC22A8" w:rsidRDefault="00AF797B" w:rsidP="00EC2557">
      <w:pPr>
        <w:pStyle w:val="ListParagraph"/>
        <w:numPr>
          <w:ilvl w:val="0"/>
          <w:numId w:val="13"/>
        </w:numPr>
        <w:ind w:left="709" w:hanging="709"/>
        <w:jc w:val="both"/>
        <w:rPr>
          <w:rFonts w:ascii="Tahoma" w:hAnsi="Tahoma" w:cs="Tahoma"/>
          <w:sz w:val="22"/>
          <w:szCs w:val="22"/>
          <w:lang w:val="ro-RO"/>
        </w:rPr>
      </w:pPr>
      <w:r w:rsidRPr="00EC22A8">
        <w:rPr>
          <w:rFonts w:ascii="Tahoma" w:hAnsi="Tahoma" w:cs="Tahoma"/>
          <w:sz w:val="22"/>
          <w:szCs w:val="22"/>
          <w:lang w:val="ro-RO"/>
        </w:rPr>
        <w:t>Să asigure tranzacționarea CV în condiții de corectitudine, obiectivitate, independență, echidistanță, transparență și nediscriminare.</w:t>
      </w:r>
    </w:p>
    <w:p w14:paraId="445C074E" w14:textId="77777777" w:rsidR="00AF797B" w:rsidRPr="00EC22A8" w:rsidRDefault="00AF797B" w:rsidP="00EC2557">
      <w:pPr>
        <w:pStyle w:val="ListParagraph"/>
        <w:numPr>
          <w:ilvl w:val="0"/>
          <w:numId w:val="13"/>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w:t>
      </w:r>
      <w:r w:rsidR="004105E0" w:rsidRPr="00EC22A8">
        <w:rPr>
          <w:rFonts w:ascii="Tahoma" w:hAnsi="Tahoma" w:cs="Tahoma"/>
          <w:sz w:val="22"/>
          <w:szCs w:val="22"/>
          <w:lang w:val="ro-RO"/>
        </w:rPr>
        <w:t xml:space="preserve">asigure preluarea, </w:t>
      </w:r>
      <w:r w:rsidRPr="00EC22A8">
        <w:rPr>
          <w:rFonts w:ascii="Tahoma" w:hAnsi="Tahoma" w:cs="Tahoma"/>
          <w:sz w:val="22"/>
          <w:szCs w:val="22"/>
          <w:lang w:val="ro-RO"/>
        </w:rPr>
        <w:t>valid</w:t>
      </w:r>
      <w:r w:rsidR="004105E0" w:rsidRPr="00EC22A8">
        <w:rPr>
          <w:rFonts w:ascii="Tahoma" w:hAnsi="Tahoma" w:cs="Tahoma"/>
          <w:sz w:val="22"/>
          <w:szCs w:val="22"/>
          <w:lang w:val="ro-RO"/>
        </w:rPr>
        <w:t>area şi prelucrarea</w:t>
      </w:r>
      <w:r w:rsidRPr="00EC22A8">
        <w:rPr>
          <w:rFonts w:ascii="Tahoma" w:hAnsi="Tahoma" w:cs="Tahoma"/>
          <w:sz w:val="22"/>
          <w:szCs w:val="22"/>
          <w:lang w:val="ro-RO"/>
        </w:rPr>
        <w:t xml:space="preserve"> ofertel</w:t>
      </w:r>
      <w:r w:rsidR="004105E0" w:rsidRPr="00EC22A8">
        <w:rPr>
          <w:rFonts w:ascii="Tahoma" w:hAnsi="Tahoma" w:cs="Tahoma"/>
          <w:sz w:val="22"/>
          <w:szCs w:val="22"/>
          <w:lang w:val="ro-RO"/>
        </w:rPr>
        <w:t>or</w:t>
      </w:r>
      <w:r w:rsidRPr="00EC22A8">
        <w:rPr>
          <w:rFonts w:ascii="Tahoma" w:hAnsi="Tahoma" w:cs="Tahoma"/>
          <w:sz w:val="22"/>
          <w:szCs w:val="22"/>
          <w:lang w:val="ro-RO"/>
        </w:rPr>
        <w:t xml:space="preserve"> de vânzare/cumpărare de CV pe PCCV în conformitate cu prevederile </w:t>
      </w:r>
      <w:r w:rsidR="00B30E30" w:rsidRPr="00EC22A8">
        <w:rPr>
          <w:rFonts w:ascii="Tahoma" w:hAnsi="Tahoma" w:cs="Tahoma"/>
          <w:sz w:val="22"/>
          <w:szCs w:val="22"/>
          <w:lang w:val="ro-RO"/>
        </w:rPr>
        <w:t>”</w:t>
      </w:r>
      <w:r w:rsidRPr="00EC22A8">
        <w:rPr>
          <w:rFonts w:ascii="Tahoma" w:hAnsi="Tahoma" w:cs="Tahoma"/>
          <w:i/>
          <w:sz w:val="22"/>
          <w:szCs w:val="22"/>
          <w:lang w:val="ro-RO"/>
        </w:rPr>
        <w:t>Procedurii privind ofertarea, validarea și stabilirea tranzacțiilor cu CV pe PCCV</w:t>
      </w:r>
      <w:r w:rsidR="00B30E30" w:rsidRPr="00EC22A8">
        <w:rPr>
          <w:rFonts w:ascii="Tahoma" w:hAnsi="Tahoma" w:cs="Tahoma"/>
          <w:sz w:val="22"/>
          <w:szCs w:val="22"/>
          <w:lang w:val="ro-RO"/>
        </w:rPr>
        <w:t>”</w:t>
      </w:r>
      <w:r w:rsidR="004B4389" w:rsidRPr="00EC22A8">
        <w:rPr>
          <w:rFonts w:ascii="Tahoma" w:hAnsi="Tahoma" w:cs="Tahoma"/>
          <w:sz w:val="22"/>
          <w:szCs w:val="22"/>
          <w:lang w:val="ro-RO"/>
        </w:rPr>
        <w:t>, elaborată de ”OPCOM” S.A. şi avizată de ANRE</w:t>
      </w:r>
      <w:r w:rsidRPr="00EC22A8">
        <w:rPr>
          <w:rFonts w:ascii="Tahoma" w:hAnsi="Tahoma" w:cs="Tahoma"/>
          <w:sz w:val="22"/>
          <w:szCs w:val="22"/>
          <w:lang w:val="ro-RO"/>
        </w:rPr>
        <w:t>.</w:t>
      </w:r>
    </w:p>
    <w:p w14:paraId="19912583" w14:textId="77777777" w:rsidR="00AF797B" w:rsidRPr="00EC22A8" w:rsidRDefault="00AF797B" w:rsidP="00EC2557">
      <w:pPr>
        <w:pStyle w:val="ListParagraph"/>
        <w:numPr>
          <w:ilvl w:val="0"/>
          <w:numId w:val="13"/>
        </w:numPr>
        <w:ind w:left="709" w:hanging="709"/>
        <w:jc w:val="both"/>
        <w:rPr>
          <w:rFonts w:ascii="Tahoma" w:hAnsi="Tahoma" w:cs="Tahoma"/>
          <w:sz w:val="22"/>
          <w:szCs w:val="22"/>
          <w:lang w:val="ro-RO"/>
        </w:rPr>
      </w:pPr>
      <w:r w:rsidRPr="00EC22A8">
        <w:rPr>
          <w:rFonts w:ascii="Tahoma" w:hAnsi="Tahoma" w:cs="Tahoma"/>
          <w:sz w:val="22"/>
          <w:szCs w:val="22"/>
          <w:lang w:val="ro-RO"/>
        </w:rPr>
        <w:t>Să stabilească numărul de CV tranzacționate pe PCCV, PIPCCV, obligațiile de plată și drepturile de încasare</w:t>
      </w:r>
      <w:r w:rsidR="004105E0" w:rsidRPr="00EC22A8">
        <w:rPr>
          <w:rFonts w:ascii="Tahoma" w:hAnsi="Tahoma" w:cs="Tahoma"/>
          <w:sz w:val="22"/>
          <w:szCs w:val="22"/>
          <w:lang w:val="ro-RO"/>
        </w:rPr>
        <w:t xml:space="preserve"> ale participanţilor la PCCV</w:t>
      </w:r>
      <w:r w:rsidR="00191485" w:rsidRPr="00EC22A8">
        <w:rPr>
          <w:rFonts w:ascii="Tahoma" w:hAnsi="Tahoma" w:cs="Tahoma"/>
          <w:sz w:val="22"/>
          <w:szCs w:val="22"/>
          <w:lang w:val="ro-RO"/>
        </w:rPr>
        <w:t>, în conformitate cu ”</w:t>
      </w:r>
      <w:r w:rsidR="00191485" w:rsidRPr="00EC22A8">
        <w:rPr>
          <w:rFonts w:ascii="Tahoma" w:hAnsi="Tahoma" w:cs="Tahoma"/>
          <w:i/>
          <w:sz w:val="22"/>
          <w:szCs w:val="22"/>
          <w:lang w:val="ro-RO"/>
        </w:rPr>
        <w:t>Procedura privind ofertarea, validarea și stabilirea tranzacțiilor cu CV pe PCCV</w:t>
      </w:r>
      <w:r w:rsidR="00191485" w:rsidRPr="00EC22A8">
        <w:rPr>
          <w:rFonts w:ascii="Tahoma" w:hAnsi="Tahoma" w:cs="Tahoma"/>
          <w:sz w:val="22"/>
          <w:szCs w:val="22"/>
          <w:lang w:val="ro-RO"/>
        </w:rPr>
        <w:t>”, elaborată de ”OPCOM” S.A. şi avizată de ANRE</w:t>
      </w:r>
      <w:r w:rsidRPr="00EC22A8">
        <w:rPr>
          <w:rFonts w:ascii="Tahoma" w:hAnsi="Tahoma" w:cs="Tahoma"/>
          <w:sz w:val="22"/>
          <w:szCs w:val="22"/>
          <w:lang w:val="ro-RO"/>
        </w:rPr>
        <w:t>.</w:t>
      </w:r>
    </w:p>
    <w:p w14:paraId="7058D4D3" w14:textId="77777777" w:rsidR="00AF797B" w:rsidRPr="00EC22A8" w:rsidRDefault="00AF797B" w:rsidP="00EC2557">
      <w:pPr>
        <w:pStyle w:val="ListParagraph"/>
        <w:numPr>
          <w:ilvl w:val="0"/>
          <w:numId w:val="13"/>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transmită Participantului </w:t>
      </w:r>
      <w:r w:rsidR="007C5CAC" w:rsidRPr="00EC22A8">
        <w:rPr>
          <w:rFonts w:ascii="Tahoma" w:hAnsi="Tahoma" w:cs="Tahoma"/>
          <w:sz w:val="22"/>
          <w:szCs w:val="22"/>
          <w:lang w:val="ro-RO"/>
        </w:rPr>
        <w:t xml:space="preserve">la PCV </w:t>
      </w:r>
      <w:r w:rsidRPr="00EC22A8">
        <w:rPr>
          <w:rFonts w:ascii="Tahoma" w:hAnsi="Tahoma" w:cs="Tahoma"/>
          <w:sz w:val="22"/>
          <w:szCs w:val="22"/>
          <w:lang w:val="ro-RO"/>
        </w:rPr>
        <w:t>care a tranzacționat pe PCCV, Confirmări de Tranzacție și Notele de Decontare.</w:t>
      </w:r>
    </w:p>
    <w:p w14:paraId="1AE9925F" w14:textId="77777777" w:rsidR="008279C9" w:rsidRPr="00EC22A8" w:rsidRDefault="008279C9" w:rsidP="008279C9">
      <w:pPr>
        <w:pStyle w:val="ListParagraph"/>
        <w:numPr>
          <w:ilvl w:val="0"/>
          <w:numId w:val="13"/>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asigure preluarea, validarea şi </w:t>
      </w:r>
      <w:r w:rsidR="000225AD" w:rsidRPr="00EC22A8">
        <w:rPr>
          <w:rFonts w:ascii="Tahoma" w:hAnsi="Tahoma" w:cs="Tahoma"/>
          <w:sz w:val="22"/>
          <w:szCs w:val="22"/>
          <w:lang w:val="ro-RO"/>
        </w:rPr>
        <w:t>ordonarea în vederea stabilirii ofertei/ofertelor câștigătoare</w:t>
      </w:r>
      <w:r w:rsidRPr="00EC22A8">
        <w:rPr>
          <w:rFonts w:ascii="Tahoma" w:hAnsi="Tahoma" w:cs="Tahoma"/>
          <w:sz w:val="22"/>
          <w:szCs w:val="22"/>
          <w:lang w:val="ro-RO"/>
        </w:rPr>
        <w:t xml:space="preserve"> de vânzare/cumpărare de CV pe PC</w:t>
      </w:r>
      <w:r w:rsidR="000225AD" w:rsidRPr="00EC22A8">
        <w:rPr>
          <w:rFonts w:ascii="Tahoma" w:hAnsi="Tahoma" w:cs="Tahoma"/>
          <w:sz w:val="22"/>
          <w:szCs w:val="22"/>
          <w:lang w:val="ro-RO"/>
        </w:rPr>
        <w:t>CB</w:t>
      </w:r>
      <w:r w:rsidRPr="00EC22A8">
        <w:rPr>
          <w:rFonts w:ascii="Tahoma" w:hAnsi="Tahoma" w:cs="Tahoma"/>
          <w:sz w:val="22"/>
          <w:szCs w:val="22"/>
          <w:lang w:val="ro-RO"/>
        </w:rPr>
        <w:t xml:space="preserve">CV în conformitate cu prevederile </w:t>
      </w:r>
      <w:r w:rsidR="000225AD" w:rsidRPr="00EC22A8">
        <w:rPr>
          <w:rFonts w:ascii="Tahoma" w:hAnsi="Tahoma" w:cs="Tahoma"/>
          <w:i/>
          <w:sz w:val="22"/>
          <w:szCs w:val="22"/>
          <w:lang w:val="ro-RO"/>
        </w:rPr>
        <w:t>”Procedurii privind funcţionarea pieţei centralizate a CBCV şi administrarea PCBCV</w:t>
      </w:r>
      <w:r w:rsidR="000225AD" w:rsidRPr="00EC22A8">
        <w:rPr>
          <w:rFonts w:ascii="Tahoma" w:hAnsi="Tahoma" w:cs="Tahoma"/>
          <w:sz w:val="22"/>
          <w:szCs w:val="22"/>
          <w:lang w:val="ro-RO"/>
        </w:rPr>
        <w:t>”</w:t>
      </w:r>
      <w:r w:rsidRPr="00EC22A8">
        <w:rPr>
          <w:rFonts w:ascii="Tahoma" w:hAnsi="Tahoma" w:cs="Tahoma"/>
          <w:sz w:val="22"/>
          <w:szCs w:val="22"/>
          <w:lang w:val="ro-RO"/>
        </w:rPr>
        <w:t>, elaborată de ”OPCOM” S.A. şi avizată de ANRE.</w:t>
      </w:r>
    </w:p>
    <w:p w14:paraId="0DA119C3" w14:textId="77777777" w:rsidR="008279C9" w:rsidRPr="00EC22A8" w:rsidRDefault="008279C9" w:rsidP="008279C9">
      <w:pPr>
        <w:pStyle w:val="ListParagraph"/>
        <w:numPr>
          <w:ilvl w:val="0"/>
          <w:numId w:val="13"/>
        </w:numPr>
        <w:ind w:left="709" w:hanging="709"/>
        <w:jc w:val="both"/>
        <w:rPr>
          <w:rFonts w:ascii="Tahoma" w:hAnsi="Tahoma" w:cs="Tahoma"/>
          <w:sz w:val="22"/>
          <w:szCs w:val="22"/>
          <w:lang w:val="ro-RO"/>
        </w:rPr>
      </w:pPr>
      <w:r w:rsidRPr="00EC22A8">
        <w:rPr>
          <w:rFonts w:ascii="Tahoma" w:hAnsi="Tahoma" w:cs="Tahoma"/>
          <w:sz w:val="22"/>
          <w:szCs w:val="22"/>
          <w:lang w:val="ro-RO"/>
        </w:rPr>
        <w:t>Să stabilească numărul de CV tranzacționate pe PC</w:t>
      </w:r>
      <w:r w:rsidR="000225AD" w:rsidRPr="00EC22A8">
        <w:rPr>
          <w:rFonts w:ascii="Tahoma" w:hAnsi="Tahoma" w:cs="Tahoma"/>
          <w:sz w:val="22"/>
          <w:szCs w:val="22"/>
          <w:lang w:val="ro-RO"/>
        </w:rPr>
        <w:t>CB</w:t>
      </w:r>
      <w:r w:rsidRPr="00EC22A8">
        <w:rPr>
          <w:rFonts w:ascii="Tahoma" w:hAnsi="Tahoma" w:cs="Tahoma"/>
          <w:sz w:val="22"/>
          <w:szCs w:val="22"/>
          <w:lang w:val="ro-RO"/>
        </w:rPr>
        <w:t>CV</w:t>
      </w:r>
      <w:r w:rsidR="000225AD" w:rsidRPr="00EC22A8">
        <w:rPr>
          <w:rFonts w:ascii="Tahoma" w:hAnsi="Tahoma" w:cs="Tahoma"/>
          <w:sz w:val="22"/>
          <w:szCs w:val="22"/>
          <w:lang w:val="ro-RO"/>
        </w:rPr>
        <w:t>, prețul de adjudecare și partenerii de contract</w:t>
      </w:r>
      <w:r w:rsidRPr="00EC22A8">
        <w:rPr>
          <w:rFonts w:ascii="Tahoma" w:hAnsi="Tahoma" w:cs="Tahoma"/>
          <w:sz w:val="22"/>
          <w:szCs w:val="22"/>
          <w:lang w:val="ro-RO"/>
        </w:rPr>
        <w:t>, în conformitate cu ”</w:t>
      </w:r>
      <w:r w:rsidRPr="00EC22A8">
        <w:rPr>
          <w:rFonts w:ascii="Tahoma" w:hAnsi="Tahoma" w:cs="Tahoma"/>
          <w:i/>
          <w:sz w:val="22"/>
          <w:szCs w:val="22"/>
          <w:lang w:val="ro-RO"/>
        </w:rPr>
        <w:t xml:space="preserve">Procedura </w:t>
      </w:r>
      <w:r w:rsidR="00171DA3">
        <w:rPr>
          <w:rFonts w:ascii="Tahoma" w:hAnsi="Tahoma" w:cs="Tahoma"/>
          <w:i/>
          <w:sz w:val="22"/>
          <w:szCs w:val="22"/>
          <w:lang w:val="ro-RO"/>
        </w:rPr>
        <w:t xml:space="preserve">privind </w:t>
      </w:r>
      <w:r w:rsidR="00F66B02" w:rsidRPr="00EC22A8">
        <w:rPr>
          <w:rFonts w:ascii="Tahoma" w:hAnsi="Tahoma" w:cs="Tahoma"/>
          <w:i/>
          <w:sz w:val="22"/>
          <w:szCs w:val="22"/>
          <w:lang w:val="ro-RO"/>
        </w:rPr>
        <w:t>funcţionarea pieţei centralizate a CBCV şi administrarea PCBCV</w:t>
      </w:r>
      <w:r w:rsidRPr="00EC22A8">
        <w:rPr>
          <w:rFonts w:ascii="Tahoma" w:hAnsi="Tahoma" w:cs="Tahoma"/>
          <w:sz w:val="22"/>
          <w:szCs w:val="22"/>
          <w:lang w:val="ro-RO"/>
        </w:rPr>
        <w:t>”, elaborată de ”OPCOM” S.A. şi avizată de ANRE.</w:t>
      </w:r>
    </w:p>
    <w:p w14:paraId="7865F9BF" w14:textId="77777777" w:rsidR="008279C9" w:rsidRPr="00EC22A8" w:rsidRDefault="008279C9" w:rsidP="008279C9">
      <w:pPr>
        <w:pStyle w:val="ListParagraph"/>
        <w:numPr>
          <w:ilvl w:val="0"/>
          <w:numId w:val="13"/>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transmită către Participantul la PCV Confirmările de tranzacție aferente tranzacţiilor încheiate de acesta pe PCCBCV conform prevederilor </w:t>
      </w:r>
      <w:r w:rsidRPr="00EC22A8">
        <w:rPr>
          <w:rFonts w:ascii="Tahoma" w:hAnsi="Tahoma" w:cs="Tahoma"/>
          <w:i/>
          <w:sz w:val="22"/>
          <w:szCs w:val="22"/>
          <w:lang w:val="ro-RO"/>
        </w:rPr>
        <w:t xml:space="preserve"> ”Procedurii privind funcţionarea pieţei centralizate a CBCV şi administrarea PCBCV</w:t>
      </w:r>
      <w:r w:rsidRPr="00EC22A8">
        <w:rPr>
          <w:rFonts w:ascii="Tahoma" w:hAnsi="Tahoma" w:cs="Tahoma"/>
          <w:sz w:val="22"/>
          <w:szCs w:val="22"/>
          <w:lang w:val="ro-RO"/>
        </w:rPr>
        <w:t>”, elaborată de ”OPCOM” S.A. şi avizată de ANRE.</w:t>
      </w:r>
    </w:p>
    <w:p w14:paraId="7B2AFF28" w14:textId="64144FF9" w:rsidR="002950D7" w:rsidRPr="00EC22A8" w:rsidRDefault="002950D7" w:rsidP="002950D7">
      <w:pPr>
        <w:pStyle w:val="ListParagraph"/>
        <w:numPr>
          <w:ilvl w:val="0"/>
          <w:numId w:val="13"/>
        </w:numPr>
        <w:ind w:left="709" w:hanging="709"/>
        <w:jc w:val="both"/>
        <w:rPr>
          <w:rFonts w:ascii="Tahoma" w:hAnsi="Tahoma" w:cs="Tahoma"/>
          <w:sz w:val="22"/>
          <w:szCs w:val="22"/>
          <w:lang w:val="ro-RO"/>
        </w:rPr>
      </w:pPr>
      <w:r w:rsidRPr="00EC22A8">
        <w:rPr>
          <w:rFonts w:ascii="Tahoma" w:hAnsi="Tahoma" w:cs="Tahoma"/>
          <w:sz w:val="22"/>
          <w:szCs w:val="22"/>
          <w:lang w:val="ro-RO"/>
        </w:rPr>
        <w:t>Să accepte şi să rezolve contestaţiile la conţinutul Confirmărilor de Tranzacţie și a Notelor de Decontare în cazul unor erori rezultate din acţiunile ”OPCOM” S.A.</w:t>
      </w:r>
    </w:p>
    <w:p w14:paraId="3B8B9B97" w14:textId="792A33C4" w:rsidR="008279C9" w:rsidRPr="00EC22A8" w:rsidRDefault="008279C9" w:rsidP="009E36DC">
      <w:pPr>
        <w:pStyle w:val="ListParagraph"/>
        <w:numPr>
          <w:ilvl w:val="0"/>
          <w:numId w:val="13"/>
        </w:numPr>
        <w:shd w:val="clear" w:color="auto" w:fill="D9D9D9" w:themeFill="background1" w:themeFillShade="D9"/>
        <w:ind w:left="709" w:hanging="709"/>
        <w:jc w:val="both"/>
        <w:rPr>
          <w:rFonts w:ascii="Tahoma" w:hAnsi="Tahoma" w:cs="Tahoma"/>
          <w:sz w:val="22"/>
          <w:szCs w:val="22"/>
          <w:lang w:val="ro-RO"/>
        </w:rPr>
      </w:pPr>
      <w:r w:rsidRPr="00EC22A8">
        <w:rPr>
          <w:rFonts w:ascii="Tahoma" w:hAnsi="Tahoma" w:cs="Tahoma"/>
          <w:sz w:val="22"/>
          <w:szCs w:val="22"/>
          <w:lang w:val="ro-RO"/>
        </w:rPr>
        <w:t xml:space="preserve">Să verifice conformitatea contractului semnat urmare </w:t>
      </w:r>
      <w:r w:rsidR="00884313">
        <w:rPr>
          <w:rFonts w:ascii="Tahoma" w:hAnsi="Tahoma" w:cs="Tahoma"/>
          <w:sz w:val="22"/>
          <w:szCs w:val="22"/>
          <w:lang w:val="ro-RO"/>
        </w:rPr>
        <w:t xml:space="preserve">a </w:t>
      </w:r>
      <w:r w:rsidRPr="00EC22A8">
        <w:rPr>
          <w:rFonts w:ascii="Tahoma" w:hAnsi="Tahoma" w:cs="Tahoma"/>
          <w:sz w:val="22"/>
          <w:szCs w:val="22"/>
          <w:lang w:val="ro-RO"/>
        </w:rPr>
        <w:t>tranzacțiilor încheiate pe P</w:t>
      </w:r>
      <w:r w:rsidR="00CF191B" w:rsidRPr="00EC22A8">
        <w:rPr>
          <w:rFonts w:ascii="Tahoma" w:hAnsi="Tahoma" w:cs="Tahoma"/>
          <w:sz w:val="22"/>
          <w:szCs w:val="22"/>
          <w:lang w:val="ro-RO"/>
        </w:rPr>
        <w:t>C</w:t>
      </w:r>
      <w:r w:rsidRPr="00EC22A8">
        <w:rPr>
          <w:rFonts w:ascii="Tahoma" w:hAnsi="Tahoma" w:cs="Tahoma"/>
          <w:sz w:val="22"/>
          <w:szCs w:val="22"/>
          <w:lang w:val="ro-RO"/>
        </w:rPr>
        <w:t>CBCV cu cel propus împreună cu oferta inițiatoare</w:t>
      </w:r>
      <w:r w:rsidR="00F2439E">
        <w:rPr>
          <w:rFonts w:ascii="Tahoma" w:hAnsi="Tahoma" w:cs="Tahoma"/>
          <w:sz w:val="22"/>
          <w:szCs w:val="22"/>
          <w:lang w:val="ro-RO"/>
        </w:rPr>
        <w:t xml:space="preserve"> și să notifice participanții la piață semnatari ai contractului asupra neconformităților identificate, în cazul apariției unor astfel de situații</w:t>
      </w:r>
      <w:r w:rsidRPr="00EC22A8">
        <w:rPr>
          <w:rFonts w:ascii="Tahoma" w:hAnsi="Tahoma" w:cs="Tahoma"/>
          <w:sz w:val="22"/>
          <w:szCs w:val="22"/>
          <w:lang w:val="ro-RO"/>
        </w:rPr>
        <w:t>.</w:t>
      </w:r>
    </w:p>
    <w:p w14:paraId="0F24DF20" w14:textId="16A52921" w:rsidR="00C95DEE" w:rsidRDefault="00C43CB7" w:rsidP="009E36DC">
      <w:pPr>
        <w:pStyle w:val="ListParagraph"/>
        <w:numPr>
          <w:ilvl w:val="0"/>
          <w:numId w:val="13"/>
        </w:numPr>
        <w:shd w:val="clear" w:color="auto" w:fill="D9D9D9" w:themeFill="background1" w:themeFillShade="D9"/>
        <w:ind w:left="709" w:hanging="709"/>
        <w:jc w:val="both"/>
        <w:rPr>
          <w:rFonts w:ascii="Tahoma" w:hAnsi="Tahoma" w:cs="Tahoma"/>
          <w:sz w:val="22"/>
          <w:szCs w:val="22"/>
          <w:lang w:val="ro-RO"/>
        </w:rPr>
      </w:pPr>
      <w:r w:rsidRPr="00C43CB7">
        <w:rPr>
          <w:rFonts w:ascii="Tahoma" w:hAnsi="Tahoma" w:cs="Tahoma"/>
          <w:sz w:val="22"/>
          <w:szCs w:val="22"/>
          <w:lang w:val="ro-RO"/>
        </w:rPr>
        <w:t xml:space="preserve">Să transfere CV tranzacționate, din contul vânzătorului în contul cumpărătorului, după primirea din partea vânzătorului a confirmărilor de încasare corespunzătoare CV tranzacționate sau în cel mult o zi lucrătoare de la data înregistrării la operatorul pieței de </w:t>
      </w:r>
      <w:r w:rsidR="00D00FFE">
        <w:rPr>
          <w:rFonts w:ascii="Tahoma" w:hAnsi="Tahoma" w:cs="Tahoma"/>
          <w:sz w:val="22"/>
          <w:szCs w:val="22"/>
          <w:lang w:val="ro-RO"/>
        </w:rPr>
        <w:t>c</w:t>
      </w:r>
      <w:r w:rsidRPr="00C43CB7">
        <w:rPr>
          <w:rFonts w:ascii="Tahoma" w:hAnsi="Tahoma" w:cs="Tahoma"/>
          <w:sz w:val="22"/>
          <w:szCs w:val="22"/>
          <w:lang w:val="ro-RO"/>
        </w:rPr>
        <w:t xml:space="preserve">ertificate verzi a confirmării de încasare </w:t>
      </w:r>
      <w:r w:rsidR="00D00FFE" w:rsidRPr="00C43CB7">
        <w:rPr>
          <w:rFonts w:ascii="Tahoma" w:hAnsi="Tahoma" w:cs="Tahoma"/>
          <w:sz w:val="22"/>
          <w:szCs w:val="22"/>
          <w:lang w:val="ro-RO"/>
        </w:rPr>
        <w:t xml:space="preserve">de către vânzător </w:t>
      </w:r>
      <w:r w:rsidRPr="00C43CB7">
        <w:rPr>
          <w:rFonts w:ascii="Tahoma" w:hAnsi="Tahoma" w:cs="Tahoma"/>
          <w:sz w:val="22"/>
          <w:szCs w:val="22"/>
          <w:lang w:val="ro-RO"/>
        </w:rPr>
        <w:t xml:space="preserve">a contravalorii CV </w:t>
      </w:r>
      <w:r w:rsidRPr="00C43CB7">
        <w:rPr>
          <w:rFonts w:ascii="Tahoma" w:hAnsi="Tahoma" w:cs="Tahoma"/>
          <w:sz w:val="22"/>
          <w:szCs w:val="22"/>
          <w:lang w:val="ro-RO"/>
        </w:rPr>
        <w:lastRenderedPageBreak/>
        <w:t>vândute</w:t>
      </w:r>
      <w:r w:rsidR="00D00FFE">
        <w:rPr>
          <w:rFonts w:ascii="Tahoma" w:hAnsi="Tahoma" w:cs="Tahoma"/>
          <w:sz w:val="22"/>
          <w:szCs w:val="22"/>
          <w:lang w:val="ro-RO"/>
        </w:rPr>
        <w:t xml:space="preserve">, în cazul în care aceasta conține date corecte, respectiv </w:t>
      </w:r>
      <w:r w:rsidR="00D00FFE" w:rsidRPr="00C43CB7">
        <w:rPr>
          <w:rFonts w:ascii="Tahoma" w:hAnsi="Tahoma" w:cs="Tahoma"/>
          <w:sz w:val="22"/>
          <w:szCs w:val="22"/>
          <w:lang w:val="ro-RO"/>
        </w:rPr>
        <w:t xml:space="preserve">în cel mult o zi lucrătoare de la data înregistrării la operatorul pieței de certificate verzi a confirmării de încasare </w:t>
      </w:r>
      <w:r w:rsidR="00D00FFE">
        <w:rPr>
          <w:rFonts w:ascii="Tahoma" w:hAnsi="Tahoma" w:cs="Tahoma"/>
          <w:sz w:val="22"/>
          <w:szCs w:val="22"/>
          <w:lang w:val="ro-RO"/>
        </w:rPr>
        <w:t xml:space="preserve">corectate </w:t>
      </w:r>
      <w:r w:rsidR="00D00FFE" w:rsidRPr="00C43CB7">
        <w:rPr>
          <w:rFonts w:ascii="Tahoma" w:hAnsi="Tahoma" w:cs="Tahoma"/>
          <w:sz w:val="22"/>
          <w:szCs w:val="22"/>
          <w:lang w:val="ro-RO"/>
        </w:rPr>
        <w:t xml:space="preserve">de către vânzător </w:t>
      </w:r>
      <w:r w:rsidR="00D00FFE">
        <w:rPr>
          <w:rFonts w:ascii="Tahoma" w:hAnsi="Tahoma" w:cs="Tahoma"/>
          <w:sz w:val="22"/>
          <w:szCs w:val="22"/>
          <w:lang w:val="ro-RO"/>
        </w:rPr>
        <w:t xml:space="preserve">pentru eliminarea neconformităților notificate de </w:t>
      </w:r>
      <w:r w:rsidR="00D00FFE" w:rsidRPr="00EC22A8">
        <w:rPr>
          <w:rFonts w:ascii="Tahoma" w:hAnsi="Tahoma" w:cs="Tahoma"/>
          <w:sz w:val="22"/>
          <w:szCs w:val="22"/>
          <w:lang w:val="ro-RO"/>
        </w:rPr>
        <w:t>”OPCOM” S.A</w:t>
      </w:r>
      <w:r w:rsidRPr="00C43CB7">
        <w:rPr>
          <w:rFonts w:ascii="Tahoma" w:hAnsi="Tahoma" w:cs="Tahoma"/>
          <w:sz w:val="22"/>
          <w:szCs w:val="22"/>
          <w:lang w:val="ro-RO"/>
        </w:rPr>
        <w:t>.</w:t>
      </w:r>
    </w:p>
    <w:p w14:paraId="672B0D1E" w14:textId="76DFA55D" w:rsidR="00C43CB7" w:rsidRPr="0090565D" w:rsidRDefault="00C43CB7" w:rsidP="009E36DC">
      <w:pPr>
        <w:pStyle w:val="ListParagraph"/>
        <w:numPr>
          <w:ilvl w:val="0"/>
          <w:numId w:val="13"/>
        </w:numPr>
        <w:shd w:val="clear" w:color="auto" w:fill="D9D9D9" w:themeFill="background1" w:themeFillShade="D9"/>
        <w:ind w:left="709" w:hanging="709"/>
        <w:jc w:val="both"/>
        <w:rPr>
          <w:rFonts w:ascii="Tahoma" w:hAnsi="Tahoma" w:cs="Tahoma"/>
          <w:sz w:val="22"/>
          <w:szCs w:val="22"/>
          <w:lang w:val="ro-RO"/>
        </w:rPr>
      </w:pPr>
      <w:r w:rsidRPr="0090565D">
        <w:rPr>
          <w:rFonts w:ascii="Tahoma" w:hAnsi="Tahoma" w:cs="Tahoma"/>
          <w:sz w:val="22"/>
          <w:szCs w:val="22"/>
          <w:lang w:val="ro-RO"/>
        </w:rPr>
        <w:t>Să transfere din contul de producător în cel de furnizor, pentru cazul producătorului de energie electrică din surse regener</w:t>
      </w:r>
      <w:r w:rsidRPr="000B4642">
        <w:rPr>
          <w:rFonts w:ascii="Tahoma" w:hAnsi="Tahoma" w:cs="Tahoma"/>
          <w:sz w:val="22"/>
          <w:szCs w:val="22"/>
          <w:lang w:val="ro-RO"/>
        </w:rPr>
        <w:t>abile care are și ob</w:t>
      </w:r>
      <w:r w:rsidR="00086768">
        <w:rPr>
          <w:rFonts w:ascii="Tahoma" w:hAnsi="Tahoma" w:cs="Tahoma"/>
          <w:sz w:val="22"/>
          <w:szCs w:val="22"/>
          <w:lang w:val="ro-RO"/>
        </w:rPr>
        <w:t>l</w:t>
      </w:r>
      <w:r w:rsidRPr="000B4642">
        <w:rPr>
          <w:rFonts w:ascii="Tahoma" w:hAnsi="Tahoma" w:cs="Tahoma"/>
          <w:sz w:val="22"/>
          <w:szCs w:val="22"/>
          <w:lang w:val="ro-RO"/>
        </w:rPr>
        <w:t xml:space="preserve">igație legală de achiziție de CV, în cel mult o zi lucrătoare de la data </w:t>
      </w:r>
      <w:r w:rsidR="003F3FB1" w:rsidRPr="000B4642">
        <w:rPr>
          <w:rFonts w:ascii="Tahoma" w:hAnsi="Tahoma" w:cs="Tahoma"/>
          <w:sz w:val="22"/>
          <w:szCs w:val="22"/>
          <w:lang w:val="ro-RO"/>
        </w:rPr>
        <w:t>înregistrării la operatorul pieț</w:t>
      </w:r>
      <w:r w:rsidRPr="000B4642">
        <w:rPr>
          <w:rFonts w:ascii="Tahoma" w:hAnsi="Tahoma" w:cs="Tahoma"/>
          <w:sz w:val="22"/>
          <w:szCs w:val="22"/>
          <w:lang w:val="ro-RO"/>
        </w:rPr>
        <w:t>ei de certificate verzi a cererii de transfer în acest sens</w:t>
      </w:r>
      <w:r w:rsidR="0090565D" w:rsidRPr="000B4642">
        <w:rPr>
          <w:rFonts w:ascii="Tahoma" w:hAnsi="Tahoma" w:cs="Tahoma"/>
          <w:sz w:val="22"/>
          <w:szCs w:val="22"/>
          <w:lang w:val="ro-RO"/>
        </w:rPr>
        <w:t xml:space="preserve">, în cazul în care aceasta conține date corecte, respectiv </w:t>
      </w:r>
      <w:r w:rsidR="0090565D" w:rsidRPr="0090565D">
        <w:rPr>
          <w:rFonts w:ascii="Tahoma" w:hAnsi="Tahoma" w:cs="Tahoma"/>
          <w:sz w:val="22"/>
          <w:szCs w:val="22"/>
          <w:lang w:val="ro-RO"/>
        </w:rPr>
        <w:t>în cel mult o zi lucrătoare de la data înregistrării la operatorul pieței de certificate verzi a cererii de transfer corectate pentru eliminarea neconformităților notificate de ”OPCOM” S.A</w:t>
      </w:r>
      <w:r w:rsidRPr="0090565D">
        <w:rPr>
          <w:rFonts w:ascii="Tahoma" w:hAnsi="Tahoma" w:cs="Tahoma"/>
          <w:sz w:val="22"/>
          <w:szCs w:val="22"/>
          <w:lang w:val="ro-RO"/>
        </w:rPr>
        <w:t>.</w:t>
      </w:r>
    </w:p>
    <w:p w14:paraId="5E93A883" w14:textId="0F982342" w:rsidR="00D00FFE" w:rsidRPr="0090565D" w:rsidRDefault="00D00FFE" w:rsidP="009E36DC">
      <w:pPr>
        <w:pStyle w:val="ListParagraph"/>
        <w:numPr>
          <w:ilvl w:val="0"/>
          <w:numId w:val="13"/>
        </w:numPr>
        <w:shd w:val="clear" w:color="auto" w:fill="D9D9D9" w:themeFill="background1" w:themeFillShade="D9"/>
        <w:ind w:left="709" w:hanging="709"/>
        <w:jc w:val="both"/>
        <w:rPr>
          <w:rFonts w:ascii="Tahoma" w:hAnsi="Tahoma" w:cs="Tahoma"/>
          <w:sz w:val="22"/>
          <w:szCs w:val="22"/>
          <w:lang w:val="ro-RO"/>
        </w:rPr>
      </w:pPr>
      <w:r w:rsidRPr="0090565D">
        <w:rPr>
          <w:rFonts w:ascii="Tahoma" w:hAnsi="Tahoma" w:cs="Tahoma"/>
          <w:sz w:val="22"/>
          <w:szCs w:val="22"/>
          <w:lang w:val="ro-RO"/>
        </w:rPr>
        <w:t xml:space="preserve">Să </w:t>
      </w:r>
      <w:r w:rsidR="0090565D" w:rsidRPr="0090565D">
        <w:rPr>
          <w:rFonts w:ascii="Tahoma" w:hAnsi="Tahoma" w:cs="Tahoma"/>
          <w:sz w:val="22"/>
          <w:szCs w:val="22"/>
          <w:lang w:val="ro-RO"/>
        </w:rPr>
        <w:t xml:space="preserve"> notifice prin e-mail participantul la piață care a transmis o confirmare pe proprie răspundere privind încasarea CV tranzacționate sau o solicitare de transfer din contul de producător în contul de furnizor asupra neconformităților identificate, în</w:t>
      </w:r>
      <w:r w:rsidRPr="0090565D">
        <w:rPr>
          <w:rFonts w:ascii="Tahoma" w:hAnsi="Tahoma" w:cs="Tahoma"/>
          <w:sz w:val="22"/>
          <w:szCs w:val="22"/>
          <w:lang w:val="ro-RO"/>
        </w:rPr>
        <w:t xml:space="preserve"> cel mult o zi lucrătoare de la data înregistrării la operatorul pieței de certificate verzi a </w:t>
      </w:r>
      <w:r w:rsidR="0090565D" w:rsidRPr="0090565D">
        <w:rPr>
          <w:rFonts w:ascii="Tahoma" w:hAnsi="Tahoma" w:cs="Tahoma"/>
          <w:sz w:val="22"/>
          <w:szCs w:val="22"/>
          <w:lang w:val="ro-RO"/>
        </w:rPr>
        <w:t>documentului transmis.</w:t>
      </w:r>
    </w:p>
    <w:p w14:paraId="20F74C95" w14:textId="5E4AF9A4" w:rsidR="00040B50" w:rsidRPr="00040B50" w:rsidRDefault="00040B50" w:rsidP="009E36DC">
      <w:pPr>
        <w:pStyle w:val="ListParagraph"/>
        <w:numPr>
          <w:ilvl w:val="0"/>
          <w:numId w:val="13"/>
        </w:numPr>
        <w:shd w:val="clear" w:color="auto" w:fill="D9D9D9" w:themeFill="background1" w:themeFillShade="D9"/>
        <w:ind w:left="709" w:hanging="709"/>
        <w:jc w:val="both"/>
        <w:rPr>
          <w:rFonts w:ascii="Tahoma" w:hAnsi="Tahoma" w:cs="Tahoma"/>
          <w:sz w:val="22"/>
          <w:szCs w:val="22"/>
          <w:lang w:val="ro-RO"/>
        </w:rPr>
      </w:pPr>
      <w:r w:rsidRPr="00040B50">
        <w:rPr>
          <w:rFonts w:ascii="Tahoma" w:hAnsi="Tahoma" w:cs="Tahoma"/>
          <w:sz w:val="22"/>
          <w:szCs w:val="22"/>
          <w:lang w:val="ro-RO"/>
        </w:rPr>
        <w:t>În situații excepționale în care transferul CV nu poate fi efectuat în termen de cel mult o zi lucrătoare de la data înregistrării la operatorul pieței de verificate verzi a confirmării de încasare a contravalorii CV vândute de către vânzător</w:t>
      </w:r>
      <w:r>
        <w:rPr>
          <w:rFonts w:ascii="Tahoma" w:hAnsi="Tahoma" w:cs="Tahoma"/>
          <w:sz w:val="22"/>
          <w:szCs w:val="22"/>
          <w:lang w:val="ro-RO"/>
        </w:rPr>
        <w:t xml:space="preserve">, sau a </w:t>
      </w:r>
      <w:r w:rsidRPr="00040B50">
        <w:rPr>
          <w:rFonts w:ascii="Tahoma" w:hAnsi="Tahoma" w:cs="Tahoma"/>
          <w:sz w:val="22"/>
          <w:szCs w:val="22"/>
          <w:lang w:val="ro-RO"/>
        </w:rPr>
        <w:t>cererii de transfer, cum ar fi, dar fără a se limita la: funcționarea neconformă a Registrului de Certificate Verzi, întreruperea conexiunii la internet, erori identificate în confirmările pe proprie răspundere primite de la participanții la piață etc, operatorul pieței de certificate vezi va efectua transferul CV în cel mai scurt timp după înlăturarea cauzei care a dus la imposibilitatea efectuării transferului de CV.</w:t>
      </w:r>
    </w:p>
    <w:p w14:paraId="31974A52" w14:textId="77777777" w:rsidR="00AF797B" w:rsidRPr="00EC22A8" w:rsidRDefault="00AF797B" w:rsidP="00EC2557">
      <w:pPr>
        <w:pStyle w:val="ListParagraph"/>
        <w:numPr>
          <w:ilvl w:val="0"/>
          <w:numId w:val="13"/>
        </w:numPr>
        <w:ind w:left="709" w:hanging="709"/>
        <w:jc w:val="both"/>
        <w:rPr>
          <w:rFonts w:ascii="Tahoma" w:hAnsi="Tahoma" w:cs="Tahoma"/>
          <w:sz w:val="22"/>
          <w:szCs w:val="22"/>
          <w:lang w:val="ro-RO"/>
        </w:rPr>
      </w:pPr>
      <w:r w:rsidRPr="00EC22A8">
        <w:rPr>
          <w:rFonts w:ascii="Tahoma" w:hAnsi="Tahoma" w:cs="Tahoma"/>
          <w:sz w:val="22"/>
          <w:szCs w:val="22"/>
          <w:lang w:val="ro-RO"/>
        </w:rPr>
        <w:t>Să actualizeze datele din RPPCV și din RCV</w:t>
      </w:r>
      <w:r w:rsidR="00D12670" w:rsidRPr="00EC22A8">
        <w:rPr>
          <w:rFonts w:ascii="Tahoma" w:hAnsi="Tahoma" w:cs="Tahoma"/>
          <w:sz w:val="22"/>
          <w:szCs w:val="22"/>
          <w:lang w:val="ro-RO"/>
        </w:rPr>
        <w:t xml:space="preserve"> pe baza documentelor primite în conformitate cu procedurile aplicabile</w:t>
      </w:r>
      <w:r w:rsidRPr="00EC22A8">
        <w:rPr>
          <w:rFonts w:ascii="Tahoma" w:hAnsi="Tahoma" w:cs="Tahoma"/>
          <w:sz w:val="22"/>
          <w:szCs w:val="22"/>
          <w:lang w:val="ro-RO"/>
        </w:rPr>
        <w:t>.</w:t>
      </w:r>
    </w:p>
    <w:p w14:paraId="140AFD8A" w14:textId="77777777" w:rsidR="00AF797B" w:rsidRPr="00EC22A8" w:rsidRDefault="00AF797B" w:rsidP="00EC2557">
      <w:pPr>
        <w:pStyle w:val="ListParagraph"/>
        <w:numPr>
          <w:ilvl w:val="0"/>
          <w:numId w:val="13"/>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anuleze CV cărora le-a expirat </w:t>
      </w:r>
      <w:r w:rsidR="00762EE4" w:rsidRPr="00EC22A8">
        <w:rPr>
          <w:rFonts w:ascii="Tahoma" w:hAnsi="Tahoma" w:cs="Tahoma"/>
          <w:sz w:val="22"/>
          <w:szCs w:val="22"/>
          <w:lang w:val="ro-RO"/>
        </w:rPr>
        <w:t xml:space="preserve">durata </w:t>
      </w:r>
      <w:r w:rsidRPr="00EC22A8">
        <w:rPr>
          <w:rFonts w:ascii="Tahoma" w:hAnsi="Tahoma" w:cs="Tahoma"/>
          <w:sz w:val="22"/>
          <w:szCs w:val="22"/>
          <w:lang w:val="ro-RO"/>
        </w:rPr>
        <w:t xml:space="preserve">de valabilitate conform prevederilor </w:t>
      </w:r>
      <w:r w:rsidR="00B30E30" w:rsidRPr="00EC22A8">
        <w:rPr>
          <w:rFonts w:ascii="Tahoma" w:hAnsi="Tahoma" w:cs="Tahoma"/>
          <w:sz w:val="22"/>
          <w:szCs w:val="22"/>
          <w:lang w:val="ro-RO"/>
        </w:rPr>
        <w:t>”</w:t>
      </w:r>
      <w:r w:rsidRPr="00EC22A8">
        <w:rPr>
          <w:rFonts w:ascii="Tahoma" w:hAnsi="Tahoma" w:cs="Tahoma"/>
          <w:i/>
          <w:sz w:val="22"/>
          <w:szCs w:val="22"/>
          <w:lang w:val="ro-RO"/>
        </w:rPr>
        <w:t xml:space="preserve">Procedurii privind stabilirea </w:t>
      </w:r>
      <w:r w:rsidR="00313153" w:rsidRPr="00EC22A8">
        <w:rPr>
          <w:rFonts w:ascii="Tahoma" w:hAnsi="Tahoma" w:cs="Tahoma"/>
          <w:i/>
          <w:sz w:val="22"/>
          <w:szCs w:val="22"/>
          <w:lang w:val="ro-RO"/>
        </w:rPr>
        <w:t xml:space="preserve">datei de expirare a </w:t>
      </w:r>
      <w:r w:rsidRPr="00EC22A8">
        <w:rPr>
          <w:rFonts w:ascii="Tahoma" w:hAnsi="Tahoma" w:cs="Tahoma"/>
          <w:i/>
          <w:sz w:val="22"/>
          <w:szCs w:val="22"/>
          <w:lang w:val="ro-RO"/>
        </w:rPr>
        <w:t xml:space="preserve">perioadei de valabilitate a CV și </w:t>
      </w:r>
      <w:r w:rsidR="00313153" w:rsidRPr="00EC22A8">
        <w:rPr>
          <w:rFonts w:ascii="Tahoma" w:hAnsi="Tahoma" w:cs="Tahoma"/>
          <w:i/>
          <w:sz w:val="22"/>
          <w:szCs w:val="22"/>
          <w:lang w:val="ro-RO"/>
        </w:rPr>
        <w:t>consemnarea în RCV a stării CV</w:t>
      </w:r>
      <w:r w:rsidR="00B30E30" w:rsidRPr="00EC22A8">
        <w:rPr>
          <w:rFonts w:ascii="Tahoma" w:hAnsi="Tahoma" w:cs="Tahoma"/>
          <w:sz w:val="22"/>
          <w:szCs w:val="22"/>
          <w:lang w:val="ro-RO"/>
        </w:rPr>
        <w:t>”</w:t>
      </w:r>
      <w:r w:rsidR="004B4389" w:rsidRPr="00EC22A8">
        <w:rPr>
          <w:rFonts w:ascii="Tahoma" w:hAnsi="Tahoma" w:cs="Tahoma"/>
          <w:sz w:val="22"/>
          <w:szCs w:val="22"/>
          <w:lang w:val="ro-RO"/>
        </w:rPr>
        <w:t xml:space="preserve"> elaborată de ”OPCOM” S.A. şi avizată de ANRE</w:t>
      </w:r>
      <w:r w:rsidR="00567D93" w:rsidRPr="00EC22A8">
        <w:rPr>
          <w:rFonts w:ascii="Tahoma" w:hAnsi="Tahoma" w:cs="Tahoma"/>
          <w:sz w:val="22"/>
          <w:szCs w:val="22"/>
          <w:lang w:val="ro-RO"/>
        </w:rPr>
        <w:t>,</w:t>
      </w:r>
      <w:r w:rsidR="004B4389" w:rsidRPr="00EC22A8">
        <w:rPr>
          <w:rFonts w:ascii="Tahoma" w:hAnsi="Tahoma" w:cs="Tahoma"/>
          <w:sz w:val="22"/>
          <w:szCs w:val="22"/>
          <w:lang w:val="ro-RO"/>
        </w:rPr>
        <w:t xml:space="preserve"> </w:t>
      </w:r>
      <w:r w:rsidR="00567D93" w:rsidRPr="00EC22A8">
        <w:rPr>
          <w:rFonts w:ascii="Tahoma" w:hAnsi="Tahoma" w:cs="Tahoma"/>
          <w:sz w:val="22"/>
          <w:szCs w:val="22"/>
          <w:lang w:val="ro-RO"/>
        </w:rPr>
        <w:t>cu excepţia celor care pot fi utilizate de operatorii economici cu obligaţie de achiziţie de CV, participanţi la PCV, pentru îndeplinirea obligaţiei aferente anului de analiză</w:t>
      </w:r>
      <w:r w:rsidRPr="00EC22A8">
        <w:rPr>
          <w:rFonts w:ascii="Tahoma" w:hAnsi="Tahoma" w:cs="Tahoma"/>
          <w:sz w:val="22"/>
          <w:szCs w:val="22"/>
          <w:lang w:val="ro-RO"/>
        </w:rPr>
        <w:t>.</w:t>
      </w:r>
    </w:p>
    <w:p w14:paraId="04AD5122" w14:textId="141D5EB2" w:rsidR="00AF797B" w:rsidRPr="00EC22A8" w:rsidRDefault="00AC79CF" w:rsidP="009E36DC">
      <w:pPr>
        <w:pStyle w:val="ListParagraph"/>
        <w:numPr>
          <w:ilvl w:val="0"/>
          <w:numId w:val="13"/>
        </w:numPr>
        <w:shd w:val="clear" w:color="auto" w:fill="D9D9D9" w:themeFill="background1" w:themeFillShade="D9"/>
        <w:ind w:left="709" w:hanging="709"/>
        <w:jc w:val="both"/>
        <w:rPr>
          <w:rFonts w:ascii="Tahoma" w:hAnsi="Tahoma" w:cs="Tahoma"/>
          <w:sz w:val="22"/>
          <w:szCs w:val="22"/>
          <w:lang w:val="ro-RO"/>
        </w:rPr>
      </w:pPr>
      <w:r>
        <w:rPr>
          <w:rFonts w:ascii="Tahoma" w:hAnsi="Tahoma" w:cs="Tahoma"/>
          <w:sz w:val="22"/>
          <w:szCs w:val="22"/>
          <w:lang w:val="ro-RO"/>
        </w:rPr>
        <w:t>La solicitarea OTS, s</w:t>
      </w:r>
      <w:r w:rsidR="00AF797B" w:rsidRPr="00EC22A8">
        <w:rPr>
          <w:rFonts w:ascii="Tahoma" w:hAnsi="Tahoma" w:cs="Tahoma"/>
          <w:sz w:val="22"/>
          <w:szCs w:val="22"/>
          <w:lang w:val="ro-RO"/>
        </w:rPr>
        <w:t xml:space="preserve">ă verifice starea CV </w:t>
      </w:r>
      <w:r w:rsidR="008E45C9" w:rsidRPr="00EC22A8">
        <w:rPr>
          <w:rFonts w:ascii="Tahoma" w:hAnsi="Tahoma" w:cs="Tahoma"/>
          <w:sz w:val="22"/>
          <w:szCs w:val="22"/>
          <w:lang w:val="ro-RO"/>
        </w:rPr>
        <w:t xml:space="preserve">care i-au fost notificate de OTS ca fiind </w:t>
      </w:r>
      <w:r w:rsidR="00AF797B" w:rsidRPr="00EC22A8">
        <w:rPr>
          <w:rFonts w:ascii="Tahoma" w:hAnsi="Tahoma" w:cs="Tahoma"/>
          <w:sz w:val="22"/>
          <w:szCs w:val="22"/>
          <w:lang w:val="ro-RO"/>
        </w:rPr>
        <w:t xml:space="preserve">acordate necuvenit sau </w:t>
      </w:r>
      <w:r w:rsidR="008E45C9" w:rsidRPr="00EC22A8">
        <w:rPr>
          <w:rFonts w:ascii="Tahoma" w:hAnsi="Tahoma" w:cs="Tahoma"/>
          <w:sz w:val="22"/>
          <w:szCs w:val="22"/>
          <w:lang w:val="ro-RO"/>
        </w:rPr>
        <w:t xml:space="preserve">care au fost notificate </w:t>
      </w:r>
      <w:r w:rsidR="00AF797B" w:rsidRPr="00EC22A8">
        <w:rPr>
          <w:rFonts w:ascii="Tahoma" w:hAnsi="Tahoma" w:cs="Tahoma"/>
          <w:sz w:val="22"/>
          <w:szCs w:val="22"/>
          <w:lang w:val="ro-RO"/>
        </w:rPr>
        <w:t>de ANRE pentru anulare</w:t>
      </w:r>
      <w:r>
        <w:rPr>
          <w:rFonts w:ascii="Tahoma" w:hAnsi="Tahoma" w:cs="Tahoma"/>
          <w:sz w:val="22"/>
          <w:szCs w:val="22"/>
          <w:lang w:val="ro-RO"/>
        </w:rPr>
        <w:t xml:space="preserve"> </w:t>
      </w:r>
      <w:r w:rsidR="00AF797B" w:rsidRPr="00EC22A8">
        <w:rPr>
          <w:rFonts w:ascii="Tahoma" w:hAnsi="Tahoma" w:cs="Tahoma"/>
          <w:sz w:val="22"/>
          <w:szCs w:val="22"/>
          <w:lang w:val="ro-RO"/>
        </w:rPr>
        <w:t>şi să informez</w:t>
      </w:r>
      <w:r w:rsidR="00F6053A" w:rsidRPr="00EC22A8">
        <w:rPr>
          <w:rFonts w:ascii="Tahoma" w:hAnsi="Tahoma" w:cs="Tahoma"/>
          <w:sz w:val="22"/>
          <w:szCs w:val="22"/>
          <w:lang w:val="ro-RO"/>
        </w:rPr>
        <w:t>e</w:t>
      </w:r>
      <w:r w:rsidR="00AF797B" w:rsidRPr="00EC22A8">
        <w:rPr>
          <w:rFonts w:ascii="Tahoma" w:hAnsi="Tahoma" w:cs="Tahoma"/>
          <w:sz w:val="22"/>
          <w:szCs w:val="22"/>
          <w:lang w:val="ro-RO"/>
        </w:rPr>
        <w:t xml:space="preserve"> ANRE și OTS </w:t>
      </w:r>
      <w:r w:rsidRPr="00EC22A8">
        <w:rPr>
          <w:rFonts w:ascii="Tahoma" w:hAnsi="Tahoma" w:cs="Tahoma"/>
          <w:sz w:val="22"/>
          <w:szCs w:val="22"/>
          <w:lang w:val="ro-RO"/>
        </w:rPr>
        <w:t>dacă acestea sunt tranzacționate/netranzacționate de producătorul de E-SRE în cauză</w:t>
      </w:r>
      <w:r w:rsidR="00AF797B" w:rsidRPr="00EC22A8">
        <w:rPr>
          <w:rFonts w:ascii="Tahoma" w:hAnsi="Tahoma" w:cs="Tahoma"/>
          <w:sz w:val="22"/>
          <w:szCs w:val="22"/>
          <w:lang w:val="ro-RO"/>
        </w:rPr>
        <w:t xml:space="preserve">, conform prevederilor </w:t>
      </w:r>
      <w:r w:rsidR="00313153" w:rsidRPr="00EC22A8">
        <w:rPr>
          <w:rFonts w:ascii="Tahoma" w:hAnsi="Tahoma" w:cs="Tahoma"/>
          <w:sz w:val="22"/>
          <w:szCs w:val="22"/>
          <w:lang w:val="ro-RO"/>
        </w:rPr>
        <w:t>”</w:t>
      </w:r>
      <w:r w:rsidR="00313153" w:rsidRPr="00EC22A8">
        <w:rPr>
          <w:rFonts w:ascii="Tahoma" w:hAnsi="Tahoma" w:cs="Tahoma"/>
          <w:i/>
          <w:sz w:val="22"/>
          <w:szCs w:val="22"/>
          <w:lang w:val="ro-RO"/>
        </w:rPr>
        <w:t>Procedurii privind stabilirea datei de expirare a perioadei de valabilitate a CV și consemnarea în RCV a stării CV</w:t>
      </w:r>
      <w:r w:rsidR="00313153" w:rsidRPr="00EC22A8">
        <w:rPr>
          <w:rFonts w:ascii="Tahoma" w:hAnsi="Tahoma" w:cs="Tahoma"/>
          <w:sz w:val="22"/>
          <w:szCs w:val="22"/>
          <w:lang w:val="ro-RO"/>
        </w:rPr>
        <w:t>”</w:t>
      </w:r>
      <w:r w:rsidR="004B4389" w:rsidRPr="00EC22A8">
        <w:rPr>
          <w:rFonts w:ascii="Tahoma" w:hAnsi="Tahoma" w:cs="Tahoma"/>
          <w:sz w:val="22"/>
          <w:szCs w:val="22"/>
          <w:lang w:val="ro-RO"/>
        </w:rPr>
        <w:t>, elaborată de ”OPCOM” S.A. şi avizată de ANRE</w:t>
      </w:r>
      <w:r w:rsidR="00313153" w:rsidRPr="00EC22A8">
        <w:rPr>
          <w:rFonts w:ascii="Tahoma" w:hAnsi="Tahoma" w:cs="Tahoma"/>
          <w:sz w:val="22"/>
          <w:szCs w:val="22"/>
          <w:lang w:val="ro-RO"/>
        </w:rPr>
        <w:t>.</w:t>
      </w:r>
    </w:p>
    <w:p w14:paraId="080E2919" w14:textId="076E399C" w:rsidR="00AF797B" w:rsidRPr="00EC22A8" w:rsidRDefault="00AF797B" w:rsidP="009E36DC">
      <w:pPr>
        <w:pStyle w:val="ListParagraph"/>
        <w:numPr>
          <w:ilvl w:val="0"/>
          <w:numId w:val="13"/>
        </w:numPr>
        <w:shd w:val="clear" w:color="auto" w:fill="D9D9D9" w:themeFill="background1" w:themeFillShade="D9"/>
        <w:ind w:left="709" w:hanging="709"/>
        <w:jc w:val="both"/>
        <w:rPr>
          <w:rFonts w:ascii="Tahoma" w:hAnsi="Tahoma" w:cs="Tahoma"/>
          <w:sz w:val="22"/>
          <w:szCs w:val="22"/>
          <w:lang w:val="ro-RO"/>
        </w:rPr>
      </w:pPr>
      <w:r w:rsidRPr="00EC22A8">
        <w:rPr>
          <w:rFonts w:ascii="Tahoma" w:hAnsi="Tahoma" w:cs="Tahoma"/>
          <w:sz w:val="22"/>
          <w:szCs w:val="22"/>
          <w:lang w:val="ro-RO"/>
        </w:rPr>
        <w:t xml:space="preserve">Să anuleze CV </w:t>
      </w:r>
      <w:r w:rsidR="00AC79CF">
        <w:rPr>
          <w:rFonts w:ascii="Tahoma" w:hAnsi="Tahoma" w:cs="Tahoma"/>
          <w:sz w:val="22"/>
          <w:szCs w:val="22"/>
          <w:lang w:val="ro-RO"/>
        </w:rPr>
        <w:t>după primirea de la</w:t>
      </w:r>
      <w:r w:rsidR="008E45C9" w:rsidRPr="00EC22A8">
        <w:rPr>
          <w:rFonts w:ascii="Tahoma" w:hAnsi="Tahoma" w:cs="Tahoma"/>
          <w:sz w:val="22"/>
          <w:szCs w:val="22"/>
          <w:lang w:val="ro-RO"/>
        </w:rPr>
        <w:t xml:space="preserve"> OTS </w:t>
      </w:r>
      <w:r w:rsidR="00AC79CF">
        <w:rPr>
          <w:rFonts w:ascii="Tahoma" w:hAnsi="Tahoma" w:cs="Tahoma"/>
          <w:sz w:val="22"/>
          <w:szCs w:val="22"/>
          <w:lang w:val="ro-RO"/>
        </w:rPr>
        <w:t>a notificării privind seriile CV</w:t>
      </w:r>
      <w:r w:rsidR="008E45C9" w:rsidRPr="00EC22A8">
        <w:rPr>
          <w:rFonts w:ascii="Tahoma" w:hAnsi="Tahoma" w:cs="Tahoma"/>
          <w:sz w:val="22"/>
          <w:szCs w:val="22"/>
          <w:lang w:val="ro-RO"/>
        </w:rPr>
        <w:t xml:space="preserve"> </w:t>
      </w:r>
      <w:r w:rsidRPr="00EC22A8">
        <w:rPr>
          <w:rFonts w:ascii="Tahoma" w:hAnsi="Tahoma" w:cs="Tahoma"/>
          <w:sz w:val="22"/>
          <w:szCs w:val="22"/>
          <w:lang w:val="ro-RO"/>
        </w:rPr>
        <w:t>acordate necuvenit sau</w:t>
      </w:r>
      <w:r w:rsidR="008E45C9" w:rsidRPr="00EC22A8">
        <w:rPr>
          <w:rFonts w:ascii="Tahoma" w:hAnsi="Tahoma" w:cs="Tahoma"/>
          <w:sz w:val="22"/>
          <w:szCs w:val="22"/>
          <w:lang w:val="ro-RO"/>
        </w:rPr>
        <w:t xml:space="preserve"> care au fost notificate</w:t>
      </w:r>
      <w:r w:rsidRPr="00EC22A8">
        <w:rPr>
          <w:rFonts w:ascii="Tahoma" w:hAnsi="Tahoma" w:cs="Tahoma"/>
          <w:sz w:val="22"/>
          <w:szCs w:val="22"/>
          <w:lang w:val="ro-RO"/>
        </w:rPr>
        <w:t xml:space="preserve"> de ANRE pentru anulare</w:t>
      </w:r>
      <w:r w:rsidR="00AB63F2">
        <w:rPr>
          <w:rFonts w:ascii="Tahoma" w:hAnsi="Tahoma" w:cs="Tahoma"/>
          <w:sz w:val="22"/>
          <w:szCs w:val="22"/>
          <w:lang w:val="ro-RO"/>
        </w:rPr>
        <w:t>,</w:t>
      </w:r>
      <w:r w:rsidRPr="00EC22A8">
        <w:rPr>
          <w:rFonts w:ascii="Tahoma" w:hAnsi="Tahoma" w:cs="Tahoma"/>
          <w:sz w:val="22"/>
          <w:szCs w:val="22"/>
          <w:lang w:val="ro-RO"/>
        </w:rPr>
        <w:t xml:space="preserve"> dacă </w:t>
      </w:r>
      <w:r w:rsidR="000B4642">
        <w:rPr>
          <w:rFonts w:ascii="Tahoma" w:hAnsi="Tahoma" w:cs="Tahoma"/>
          <w:sz w:val="22"/>
          <w:szCs w:val="22"/>
          <w:lang w:val="ro-RO"/>
        </w:rPr>
        <w:t xml:space="preserve">respectivele CV </w:t>
      </w:r>
      <w:r w:rsidRPr="00EC22A8">
        <w:rPr>
          <w:rFonts w:ascii="Tahoma" w:hAnsi="Tahoma" w:cs="Tahoma"/>
          <w:sz w:val="22"/>
          <w:szCs w:val="22"/>
          <w:lang w:val="ro-RO"/>
        </w:rPr>
        <w:t xml:space="preserve">nu au fost tranzacţionate de producătorul căruia </w:t>
      </w:r>
      <w:r w:rsidR="00BD60B3" w:rsidRPr="00EC22A8">
        <w:rPr>
          <w:rFonts w:ascii="Tahoma" w:hAnsi="Tahoma" w:cs="Tahoma"/>
          <w:sz w:val="22"/>
          <w:szCs w:val="22"/>
          <w:lang w:val="ro-RO"/>
        </w:rPr>
        <w:t>i-</w:t>
      </w:r>
      <w:r w:rsidRPr="00EC22A8">
        <w:rPr>
          <w:rFonts w:ascii="Tahoma" w:hAnsi="Tahoma" w:cs="Tahoma"/>
          <w:sz w:val="22"/>
          <w:szCs w:val="22"/>
          <w:lang w:val="ro-RO"/>
        </w:rPr>
        <w:t xml:space="preserve">au fost emise și să informeze în scris ANRE, OTS şi deținătorii acestor CV despre această operațiune, conform </w:t>
      </w:r>
      <w:r w:rsidR="00313153" w:rsidRPr="00EC22A8">
        <w:rPr>
          <w:rFonts w:ascii="Tahoma" w:hAnsi="Tahoma" w:cs="Tahoma"/>
          <w:sz w:val="22"/>
          <w:szCs w:val="22"/>
          <w:lang w:val="ro-RO"/>
        </w:rPr>
        <w:t>”</w:t>
      </w:r>
      <w:r w:rsidR="00313153" w:rsidRPr="00EC22A8">
        <w:rPr>
          <w:rFonts w:ascii="Tahoma" w:hAnsi="Tahoma" w:cs="Tahoma"/>
          <w:i/>
          <w:sz w:val="22"/>
          <w:szCs w:val="22"/>
          <w:lang w:val="ro-RO"/>
        </w:rPr>
        <w:t>Procedurii privind stabilirea datei de expirare a perioadei de valabilitate a CV și consemnarea în RCV a stării CV</w:t>
      </w:r>
      <w:r w:rsidR="00313153" w:rsidRPr="00EC22A8">
        <w:rPr>
          <w:rFonts w:ascii="Tahoma" w:hAnsi="Tahoma" w:cs="Tahoma"/>
          <w:sz w:val="22"/>
          <w:szCs w:val="22"/>
          <w:lang w:val="ro-RO"/>
        </w:rPr>
        <w:t>”</w:t>
      </w:r>
      <w:r w:rsidR="004B4389" w:rsidRPr="00EC22A8">
        <w:rPr>
          <w:rFonts w:ascii="Tahoma" w:hAnsi="Tahoma" w:cs="Tahoma"/>
          <w:sz w:val="22"/>
          <w:szCs w:val="22"/>
          <w:lang w:val="ro-RO"/>
        </w:rPr>
        <w:t>, elaborată de ”OPCOM” S.A. şi avizată de ANRE</w:t>
      </w:r>
      <w:r w:rsidR="00313153" w:rsidRPr="00EC22A8">
        <w:rPr>
          <w:rFonts w:ascii="Tahoma" w:hAnsi="Tahoma" w:cs="Tahoma"/>
          <w:sz w:val="22"/>
          <w:szCs w:val="22"/>
          <w:lang w:val="ro-RO"/>
        </w:rPr>
        <w:t>.</w:t>
      </w:r>
      <w:r w:rsidRPr="00EC22A8">
        <w:rPr>
          <w:rFonts w:ascii="Tahoma" w:hAnsi="Tahoma" w:cs="Tahoma"/>
          <w:sz w:val="22"/>
          <w:szCs w:val="22"/>
          <w:lang w:val="ro-RO"/>
        </w:rPr>
        <w:t xml:space="preserve"> </w:t>
      </w:r>
    </w:p>
    <w:p w14:paraId="224B49D9" w14:textId="77777777" w:rsidR="000225AD" w:rsidRPr="00EC22A8" w:rsidRDefault="00B76A71" w:rsidP="000225AD">
      <w:pPr>
        <w:pStyle w:val="ListParagraph"/>
        <w:numPr>
          <w:ilvl w:val="0"/>
          <w:numId w:val="13"/>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pună la dispoziţia fiecărui participant la PCV </w:t>
      </w:r>
      <w:r w:rsidR="00EC22A8">
        <w:rPr>
          <w:rFonts w:ascii="Tahoma" w:hAnsi="Tahoma" w:cs="Tahoma"/>
          <w:sz w:val="22"/>
          <w:szCs w:val="22"/>
          <w:lang w:val="ro-RO"/>
        </w:rPr>
        <w:t>informațiile necesare și datele</w:t>
      </w:r>
      <w:r w:rsidRPr="00EC22A8">
        <w:rPr>
          <w:rFonts w:ascii="Tahoma" w:hAnsi="Tahoma" w:cs="Tahoma"/>
          <w:sz w:val="22"/>
          <w:szCs w:val="22"/>
          <w:lang w:val="ro-RO"/>
        </w:rPr>
        <w:t xml:space="preserve"> de acces la contul propriu/conturile proprii din RCV</w:t>
      </w:r>
      <w:r w:rsidR="00AF797B" w:rsidRPr="00EC22A8">
        <w:rPr>
          <w:rFonts w:ascii="Tahoma" w:hAnsi="Tahoma" w:cs="Tahoma"/>
          <w:sz w:val="22"/>
          <w:szCs w:val="22"/>
          <w:lang w:val="ro-RO"/>
        </w:rPr>
        <w:t>.</w:t>
      </w:r>
    </w:p>
    <w:p w14:paraId="3D5CD24A" w14:textId="77777777" w:rsidR="0037478E" w:rsidRPr="00EC22A8" w:rsidRDefault="0037478E" w:rsidP="00EC2557">
      <w:pPr>
        <w:pStyle w:val="ListParagraph"/>
        <w:numPr>
          <w:ilvl w:val="0"/>
          <w:numId w:val="13"/>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w:t>
      </w:r>
      <w:r w:rsidR="00B76A71" w:rsidRPr="00EC22A8">
        <w:rPr>
          <w:rFonts w:ascii="Tahoma" w:hAnsi="Tahoma" w:cs="Tahoma"/>
          <w:sz w:val="22"/>
          <w:szCs w:val="22"/>
          <w:lang w:val="ro-RO"/>
        </w:rPr>
        <w:t xml:space="preserve">publice pe website-ul propriu </w:t>
      </w:r>
      <w:r w:rsidRPr="00EC22A8">
        <w:rPr>
          <w:rFonts w:ascii="Tahoma" w:hAnsi="Tahoma" w:cs="Tahoma"/>
          <w:sz w:val="22"/>
          <w:szCs w:val="22"/>
          <w:lang w:val="ro-RO"/>
        </w:rPr>
        <w:t>Convenția de participare la P</w:t>
      </w:r>
      <w:r w:rsidR="004A4772" w:rsidRPr="00EC22A8">
        <w:rPr>
          <w:rFonts w:ascii="Tahoma" w:hAnsi="Tahoma" w:cs="Tahoma"/>
          <w:sz w:val="22"/>
          <w:szCs w:val="22"/>
          <w:lang w:val="ro-RO"/>
        </w:rPr>
        <w:t xml:space="preserve">CV și procedurile aferente </w:t>
      </w:r>
      <w:r w:rsidR="00B76A71" w:rsidRPr="00EC22A8">
        <w:rPr>
          <w:rFonts w:ascii="Tahoma" w:hAnsi="Tahoma" w:cs="Tahoma"/>
          <w:sz w:val="22"/>
          <w:szCs w:val="22"/>
          <w:lang w:val="ro-RO"/>
        </w:rPr>
        <w:t>PCV</w:t>
      </w:r>
      <w:r w:rsidRPr="00EC22A8">
        <w:rPr>
          <w:rFonts w:ascii="Tahoma" w:hAnsi="Tahoma" w:cs="Tahoma"/>
          <w:sz w:val="22"/>
          <w:szCs w:val="22"/>
          <w:lang w:val="ro-RO"/>
        </w:rPr>
        <w:t xml:space="preserve"> și să informeze asupra m</w:t>
      </w:r>
      <w:r w:rsidR="004A4772" w:rsidRPr="00EC22A8">
        <w:rPr>
          <w:rFonts w:ascii="Tahoma" w:hAnsi="Tahoma" w:cs="Tahoma"/>
          <w:sz w:val="22"/>
          <w:szCs w:val="22"/>
          <w:lang w:val="ro-RO"/>
        </w:rPr>
        <w:t>odificărilor efectuate ulterior</w:t>
      </w:r>
      <w:r w:rsidR="00B76A71" w:rsidRPr="00EC22A8">
        <w:rPr>
          <w:rFonts w:ascii="Tahoma" w:hAnsi="Tahoma" w:cs="Tahoma"/>
          <w:sz w:val="22"/>
          <w:szCs w:val="22"/>
          <w:lang w:val="ro-RO"/>
        </w:rPr>
        <w:t xml:space="preserve"> prin publicarea modificărilor și completărilor ulterioare ale acestor documente</w:t>
      </w:r>
      <w:r w:rsidR="004A4772" w:rsidRPr="00EC22A8">
        <w:rPr>
          <w:rFonts w:ascii="Tahoma" w:hAnsi="Tahoma" w:cs="Tahoma"/>
          <w:sz w:val="22"/>
          <w:szCs w:val="22"/>
          <w:lang w:val="ro-RO"/>
        </w:rPr>
        <w:t>.</w:t>
      </w:r>
    </w:p>
    <w:p w14:paraId="2CFC2D29" w14:textId="77777777" w:rsidR="0037478E" w:rsidRPr="00EC22A8" w:rsidRDefault="0037478E" w:rsidP="00EC2557">
      <w:pPr>
        <w:pStyle w:val="ListParagraph"/>
        <w:numPr>
          <w:ilvl w:val="0"/>
          <w:numId w:val="13"/>
        </w:numPr>
        <w:ind w:left="709" w:hanging="709"/>
        <w:jc w:val="both"/>
        <w:rPr>
          <w:rFonts w:ascii="Tahoma" w:hAnsi="Tahoma" w:cs="Tahoma"/>
          <w:sz w:val="22"/>
          <w:szCs w:val="22"/>
          <w:lang w:val="ro-RO"/>
        </w:rPr>
      </w:pPr>
      <w:r w:rsidRPr="00EC22A8">
        <w:rPr>
          <w:rFonts w:ascii="Tahoma" w:hAnsi="Tahoma" w:cs="Tahoma"/>
          <w:sz w:val="22"/>
          <w:szCs w:val="22"/>
          <w:lang w:val="ro-RO"/>
        </w:rPr>
        <w:t>Să transmită Participantului la P</w:t>
      </w:r>
      <w:r w:rsidR="00BF3A39" w:rsidRPr="00EC22A8">
        <w:rPr>
          <w:rFonts w:ascii="Tahoma" w:hAnsi="Tahoma" w:cs="Tahoma"/>
          <w:sz w:val="22"/>
          <w:szCs w:val="22"/>
          <w:lang w:val="ro-RO"/>
        </w:rPr>
        <w:t xml:space="preserve">CV </w:t>
      </w:r>
      <w:r w:rsidRPr="00EC22A8">
        <w:rPr>
          <w:rFonts w:ascii="Tahoma" w:hAnsi="Tahoma" w:cs="Tahoma"/>
          <w:sz w:val="22"/>
          <w:szCs w:val="22"/>
          <w:lang w:val="ro-RO"/>
        </w:rPr>
        <w:t>o comunicare scrisă care să ateste în</w:t>
      </w:r>
      <w:r w:rsidR="00BF3A39" w:rsidRPr="00EC22A8">
        <w:rPr>
          <w:rFonts w:ascii="Tahoma" w:hAnsi="Tahoma" w:cs="Tahoma"/>
          <w:sz w:val="22"/>
          <w:szCs w:val="22"/>
          <w:lang w:val="ro-RO"/>
        </w:rPr>
        <w:t>registrarea sa la această piață</w:t>
      </w:r>
      <w:r w:rsidR="00B76A71" w:rsidRPr="00EC22A8">
        <w:rPr>
          <w:rFonts w:ascii="Tahoma" w:hAnsi="Tahoma" w:cs="Tahoma"/>
          <w:sz w:val="22"/>
          <w:szCs w:val="22"/>
          <w:lang w:val="ro-RO"/>
        </w:rPr>
        <w:t xml:space="preserve">, suspendarea/revocarea de la această piață sau după caz, </w:t>
      </w:r>
      <w:r w:rsidR="008279C9" w:rsidRPr="00EC22A8">
        <w:rPr>
          <w:rFonts w:ascii="Tahoma" w:hAnsi="Tahoma" w:cs="Tahoma"/>
          <w:sz w:val="22"/>
          <w:szCs w:val="22"/>
          <w:lang w:val="ro-RO"/>
        </w:rPr>
        <w:t>încetarea</w:t>
      </w:r>
      <w:r w:rsidR="00D12670" w:rsidRPr="00EC22A8">
        <w:rPr>
          <w:rFonts w:ascii="Tahoma" w:hAnsi="Tahoma" w:cs="Tahoma"/>
          <w:sz w:val="22"/>
          <w:szCs w:val="22"/>
          <w:lang w:val="ro-RO"/>
        </w:rPr>
        <w:t xml:space="preserve"> aplicabilității Convenției urmare unei solicitări de retragere din proprie inițiativă de la PCV</w:t>
      </w:r>
      <w:r w:rsidR="00BF3A39" w:rsidRPr="00EC22A8">
        <w:rPr>
          <w:rFonts w:ascii="Tahoma" w:hAnsi="Tahoma" w:cs="Tahoma"/>
          <w:sz w:val="22"/>
          <w:szCs w:val="22"/>
          <w:lang w:val="ro-RO"/>
        </w:rPr>
        <w:t>.</w:t>
      </w:r>
    </w:p>
    <w:p w14:paraId="615D5449" w14:textId="77777777" w:rsidR="0037478E" w:rsidRPr="00EC22A8" w:rsidRDefault="0037478E" w:rsidP="00EC2557">
      <w:pPr>
        <w:pStyle w:val="ListParagraph"/>
        <w:numPr>
          <w:ilvl w:val="0"/>
          <w:numId w:val="13"/>
        </w:numPr>
        <w:ind w:left="709" w:hanging="709"/>
        <w:jc w:val="both"/>
        <w:rPr>
          <w:rFonts w:ascii="Tahoma" w:hAnsi="Tahoma" w:cs="Tahoma"/>
          <w:sz w:val="22"/>
          <w:szCs w:val="22"/>
          <w:lang w:val="ro-RO"/>
        </w:rPr>
      </w:pPr>
      <w:r w:rsidRPr="00EC22A8">
        <w:rPr>
          <w:rFonts w:ascii="Tahoma" w:hAnsi="Tahoma" w:cs="Tahoma"/>
          <w:sz w:val="22"/>
          <w:szCs w:val="22"/>
          <w:lang w:val="ro-RO"/>
        </w:rPr>
        <w:t>Să informeze Autoritatea Competentă, cu privire la înregistrarea, retragerea, suspendarea sau revocarea Participantului la/de la P</w:t>
      </w:r>
      <w:r w:rsidR="00BF3A39" w:rsidRPr="00EC22A8">
        <w:rPr>
          <w:rFonts w:ascii="Tahoma" w:hAnsi="Tahoma" w:cs="Tahoma"/>
          <w:sz w:val="22"/>
          <w:szCs w:val="22"/>
          <w:lang w:val="ro-RO"/>
        </w:rPr>
        <w:t>CV.</w:t>
      </w:r>
    </w:p>
    <w:p w14:paraId="54775EEB" w14:textId="77777777" w:rsidR="0037478E" w:rsidRPr="00EC22A8" w:rsidRDefault="0037478E" w:rsidP="00EC2557">
      <w:pPr>
        <w:pStyle w:val="ListParagraph"/>
        <w:numPr>
          <w:ilvl w:val="0"/>
          <w:numId w:val="13"/>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pună la dispoziția Autorității Competente informațiile legate de Participantul la </w:t>
      </w:r>
      <w:r w:rsidR="00BF3A39" w:rsidRPr="00EC22A8">
        <w:rPr>
          <w:rFonts w:ascii="Tahoma" w:hAnsi="Tahoma" w:cs="Tahoma"/>
          <w:sz w:val="22"/>
          <w:szCs w:val="22"/>
          <w:lang w:val="ro-RO"/>
        </w:rPr>
        <w:t>PCV</w:t>
      </w:r>
      <w:r w:rsidRPr="00EC22A8">
        <w:rPr>
          <w:rFonts w:ascii="Tahoma" w:hAnsi="Tahoma" w:cs="Tahoma"/>
          <w:sz w:val="22"/>
          <w:szCs w:val="22"/>
          <w:lang w:val="ro-RO"/>
        </w:rPr>
        <w:t xml:space="preserve"> care sunt cuprinse în </w:t>
      </w:r>
      <w:r w:rsidR="00BF3A39" w:rsidRPr="00EC22A8">
        <w:rPr>
          <w:rFonts w:ascii="Tahoma" w:hAnsi="Tahoma" w:cs="Tahoma"/>
          <w:sz w:val="22"/>
          <w:szCs w:val="22"/>
          <w:lang w:val="ro-RO"/>
        </w:rPr>
        <w:t>RCV și RPPCV.</w:t>
      </w:r>
    </w:p>
    <w:p w14:paraId="02813484" w14:textId="77777777" w:rsidR="0037478E" w:rsidRPr="00EC22A8" w:rsidRDefault="0037478E" w:rsidP="00EC2557">
      <w:pPr>
        <w:pStyle w:val="ListParagraph"/>
        <w:numPr>
          <w:ilvl w:val="0"/>
          <w:numId w:val="13"/>
        </w:numPr>
        <w:ind w:left="709" w:hanging="709"/>
        <w:jc w:val="both"/>
        <w:rPr>
          <w:rFonts w:ascii="Tahoma" w:hAnsi="Tahoma" w:cs="Tahoma"/>
          <w:sz w:val="22"/>
          <w:szCs w:val="22"/>
          <w:lang w:val="ro-RO"/>
        </w:rPr>
      </w:pPr>
      <w:r w:rsidRPr="00EC22A8">
        <w:rPr>
          <w:rFonts w:ascii="Tahoma" w:hAnsi="Tahoma" w:cs="Tahoma"/>
          <w:sz w:val="22"/>
          <w:szCs w:val="22"/>
          <w:lang w:val="ro-RO"/>
        </w:rPr>
        <w:lastRenderedPageBreak/>
        <w:t xml:space="preserve">Să organizeze sesiuni de licitaţie, cu respectarea întocmai a prevederilor </w:t>
      </w:r>
      <w:r w:rsidR="004B4389" w:rsidRPr="00EC22A8">
        <w:rPr>
          <w:rFonts w:ascii="Tahoma" w:hAnsi="Tahoma" w:cs="Tahoma"/>
          <w:sz w:val="22"/>
          <w:szCs w:val="22"/>
          <w:lang w:val="ro-RO"/>
        </w:rPr>
        <w:t>ROFPCV</w:t>
      </w:r>
      <w:r w:rsidR="001C71F7" w:rsidRPr="00EC22A8">
        <w:rPr>
          <w:rFonts w:ascii="Tahoma" w:hAnsi="Tahoma" w:cs="Tahoma"/>
          <w:sz w:val="22"/>
          <w:szCs w:val="22"/>
          <w:lang w:val="ro-RO"/>
        </w:rPr>
        <w:t xml:space="preserve"> în vigoare și ale </w:t>
      </w:r>
      <w:r w:rsidR="004B4389" w:rsidRPr="00EC22A8">
        <w:rPr>
          <w:rFonts w:ascii="Tahoma" w:hAnsi="Tahoma" w:cs="Tahoma"/>
          <w:i/>
          <w:sz w:val="22"/>
          <w:szCs w:val="22"/>
          <w:lang w:val="ro-RO"/>
        </w:rPr>
        <w:t>Procedurii privind funcţionarea pieţei centralizate a CBCV şi administrarea PCBCV</w:t>
      </w:r>
      <w:r w:rsidR="004B4389" w:rsidRPr="00EC22A8">
        <w:rPr>
          <w:rFonts w:ascii="Tahoma" w:hAnsi="Tahoma" w:cs="Tahoma"/>
          <w:sz w:val="22"/>
          <w:szCs w:val="22"/>
          <w:lang w:val="ro-RO"/>
        </w:rPr>
        <w:t>”, elaborată de ”OPCOM” S.A. şi avizată de ANRE</w:t>
      </w:r>
      <w:r w:rsidR="001C71F7" w:rsidRPr="00EC22A8">
        <w:rPr>
          <w:rFonts w:ascii="Tahoma" w:hAnsi="Tahoma" w:cs="Tahoma"/>
          <w:sz w:val="22"/>
          <w:szCs w:val="22"/>
          <w:lang w:val="ro-RO"/>
        </w:rPr>
        <w:t>.</w:t>
      </w:r>
    </w:p>
    <w:p w14:paraId="31C868F2" w14:textId="29348E2D" w:rsidR="0037478E" w:rsidRPr="00EC22A8" w:rsidRDefault="0037478E" w:rsidP="00EC2557">
      <w:pPr>
        <w:pStyle w:val="ListParagraph"/>
        <w:numPr>
          <w:ilvl w:val="0"/>
          <w:numId w:val="13"/>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asigure informarea Participanților la </w:t>
      </w:r>
      <w:r w:rsidR="001C71F7" w:rsidRPr="00EC22A8">
        <w:rPr>
          <w:rFonts w:ascii="Tahoma" w:hAnsi="Tahoma" w:cs="Tahoma"/>
          <w:sz w:val="22"/>
          <w:szCs w:val="22"/>
          <w:lang w:val="ro-RO"/>
        </w:rPr>
        <w:t>PCV</w:t>
      </w:r>
      <w:r w:rsidRPr="00EC22A8">
        <w:rPr>
          <w:rFonts w:ascii="Tahoma" w:hAnsi="Tahoma" w:cs="Tahoma"/>
          <w:sz w:val="22"/>
          <w:szCs w:val="22"/>
          <w:lang w:val="ro-RO"/>
        </w:rPr>
        <w:t xml:space="preserve"> cu privire la ofertele inițiatoare și cu privire la contractele aferente propuse pentru care se dorește organizarea de licitații, prin publicarea acestora pe web</w:t>
      </w:r>
      <w:r w:rsidR="00265F7A" w:rsidRPr="00EC22A8">
        <w:rPr>
          <w:rFonts w:ascii="Tahoma" w:hAnsi="Tahoma" w:cs="Tahoma"/>
          <w:sz w:val="22"/>
          <w:szCs w:val="22"/>
          <w:lang w:val="ro-RO"/>
        </w:rPr>
        <w:t>site-ul</w:t>
      </w:r>
      <w:r w:rsidRPr="00EC22A8">
        <w:rPr>
          <w:rFonts w:ascii="Tahoma" w:hAnsi="Tahoma" w:cs="Tahoma"/>
          <w:sz w:val="22"/>
          <w:szCs w:val="22"/>
          <w:lang w:val="ro-RO"/>
        </w:rPr>
        <w:t xml:space="preserve"> </w:t>
      </w:r>
      <w:r w:rsidR="001C71F7" w:rsidRPr="00EC22A8">
        <w:rPr>
          <w:rFonts w:ascii="Tahoma" w:hAnsi="Tahoma" w:cs="Tahoma"/>
          <w:sz w:val="22"/>
          <w:szCs w:val="22"/>
          <w:lang w:val="ro-RO" w:eastAsia="ro-RO"/>
        </w:rPr>
        <w:t>”</w:t>
      </w:r>
      <w:r w:rsidR="007F5BFE" w:rsidRPr="00EC22A8">
        <w:rPr>
          <w:rFonts w:ascii="Tahoma" w:hAnsi="Tahoma" w:cs="Tahoma"/>
          <w:sz w:val="22"/>
          <w:szCs w:val="22"/>
          <w:lang w:val="ro-RO" w:eastAsia="ro-RO"/>
        </w:rPr>
        <w:t>OPCOM</w:t>
      </w:r>
      <w:r w:rsidR="001C71F7" w:rsidRPr="00EC22A8">
        <w:rPr>
          <w:rFonts w:ascii="Tahoma" w:hAnsi="Tahoma" w:cs="Tahoma"/>
          <w:sz w:val="22"/>
          <w:szCs w:val="22"/>
          <w:lang w:val="ro-RO" w:eastAsia="ro-RO"/>
        </w:rPr>
        <w:t>” S.A..</w:t>
      </w:r>
    </w:p>
    <w:p w14:paraId="706EE035" w14:textId="77777777" w:rsidR="00193F98" w:rsidRPr="00EC22A8" w:rsidRDefault="00193F98" w:rsidP="00EC2557">
      <w:pPr>
        <w:pStyle w:val="ListParagraph"/>
        <w:numPr>
          <w:ilvl w:val="0"/>
          <w:numId w:val="13"/>
        </w:numPr>
        <w:ind w:left="709" w:hanging="709"/>
        <w:jc w:val="both"/>
        <w:rPr>
          <w:rFonts w:ascii="Tahoma" w:hAnsi="Tahoma" w:cs="Tahoma"/>
          <w:sz w:val="22"/>
          <w:szCs w:val="22"/>
          <w:lang w:val="ro-RO"/>
        </w:rPr>
      </w:pPr>
      <w:r w:rsidRPr="00EC22A8">
        <w:rPr>
          <w:rFonts w:ascii="Tahoma" w:hAnsi="Tahoma" w:cs="Tahoma"/>
          <w:sz w:val="22"/>
          <w:szCs w:val="22"/>
          <w:lang w:val="ro-RO"/>
        </w:rPr>
        <w:t xml:space="preserve">Să respecte confidenţialitatea informaţiilor din documentele de înregistrare la PCV şi a informaţiilor cu privire la ofertele şi tranzacţiile pe PCV ale Participantului la PCV în ceea ce priveşte tranzacţionarea şi consecinţele sale, precum şi schimbul de informaţii al Participantului la PCV cu </w:t>
      </w:r>
      <w:r w:rsidRPr="00EC22A8">
        <w:rPr>
          <w:rFonts w:ascii="Tahoma" w:hAnsi="Tahoma" w:cs="Tahoma"/>
          <w:sz w:val="22"/>
          <w:szCs w:val="22"/>
          <w:lang w:val="ro-RO" w:eastAsia="ro-RO"/>
        </w:rPr>
        <w:t>”</w:t>
      </w:r>
      <w:r w:rsidR="007F5BFE" w:rsidRPr="00EC22A8">
        <w:rPr>
          <w:rFonts w:ascii="Tahoma" w:hAnsi="Tahoma" w:cs="Tahoma"/>
          <w:sz w:val="22"/>
          <w:szCs w:val="22"/>
          <w:lang w:val="ro-RO" w:eastAsia="ro-RO"/>
        </w:rPr>
        <w:t>OPCOM</w:t>
      </w:r>
      <w:r w:rsidRPr="00EC22A8">
        <w:rPr>
          <w:rFonts w:ascii="Tahoma" w:hAnsi="Tahoma" w:cs="Tahoma"/>
          <w:sz w:val="22"/>
          <w:szCs w:val="22"/>
          <w:lang w:val="ro-RO" w:eastAsia="ro-RO"/>
        </w:rPr>
        <w:t>” S.A.</w:t>
      </w:r>
      <w:r w:rsidRPr="00EC22A8">
        <w:rPr>
          <w:rFonts w:ascii="Tahoma" w:hAnsi="Tahoma" w:cs="Tahoma"/>
          <w:sz w:val="22"/>
          <w:szCs w:val="22"/>
          <w:lang w:val="ro-RO"/>
        </w:rPr>
        <w:t>, cu excepţia acelor situaţii când, în baza legii, a unor reglementări sau a solicitării din partea unei instanţe de judecată investite sau autorităţii publice autorizate, se solicită dezvăluirea de informaţii</w:t>
      </w:r>
      <w:r w:rsidR="00BB3518" w:rsidRPr="00EC22A8">
        <w:rPr>
          <w:rFonts w:ascii="Tahoma" w:hAnsi="Tahoma" w:cs="Tahoma"/>
          <w:sz w:val="22"/>
          <w:szCs w:val="22"/>
          <w:lang w:val="ro-RO"/>
        </w:rPr>
        <w:t>.</w:t>
      </w:r>
    </w:p>
    <w:p w14:paraId="689C4F5B" w14:textId="77777777" w:rsidR="004105E0" w:rsidRPr="00EC22A8" w:rsidRDefault="004105E0" w:rsidP="00EC2557">
      <w:pPr>
        <w:pStyle w:val="ListParagraph"/>
        <w:ind w:left="0"/>
        <w:jc w:val="both"/>
        <w:rPr>
          <w:rFonts w:ascii="Tahoma" w:hAnsi="Tahoma" w:cs="Tahoma"/>
          <w:sz w:val="22"/>
          <w:szCs w:val="22"/>
          <w:lang w:val="ro-RO"/>
        </w:rPr>
      </w:pPr>
    </w:p>
    <w:p w14:paraId="4F9D4ADF" w14:textId="77777777" w:rsidR="008F536F" w:rsidRPr="00EC22A8" w:rsidRDefault="008F536F" w:rsidP="00EC2557">
      <w:pPr>
        <w:jc w:val="both"/>
        <w:rPr>
          <w:rFonts w:ascii="Tahoma" w:hAnsi="Tahoma" w:cs="Tahoma"/>
          <w:b/>
          <w:sz w:val="22"/>
          <w:szCs w:val="22"/>
          <w:lang w:val="ro-RO" w:eastAsia="ro-RO"/>
        </w:rPr>
      </w:pPr>
      <w:r w:rsidRPr="00EC22A8">
        <w:rPr>
          <w:rFonts w:ascii="Tahoma" w:hAnsi="Tahoma" w:cs="Tahoma"/>
          <w:b/>
          <w:sz w:val="22"/>
          <w:szCs w:val="22"/>
          <w:lang w:val="ro-RO" w:eastAsia="ro-RO"/>
        </w:rPr>
        <w:t>Art. 6</w:t>
      </w:r>
      <w:r w:rsidR="005B69FD" w:rsidRPr="00EC22A8">
        <w:rPr>
          <w:rFonts w:ascii="Tahoma" w:hAnsi="Tahoma" w:cs="Tahoma"/>
          <w:b/>
          <w:sz w:val="22"/>
          <w:szCs w:val="22"/>
          <w:lang w:val="ro-RO" w:eastAsia="ro-RO"/>
        </w:rPr>
        <w:t>.</w:t>
      </w:r>
      <w:r w:rsidRPr="00EC22A8">
        <w:rPr>
          <w:rFonts w:ascii="Tahoma" w:hAnsi="Tahoma" w:cs="Tahoma"/>
          <w:b/>
          <w:sz w:val="22"/>
          <w:szCs w:val="22"/>
          <w:lang w:val="ro-RO" w:eastAsia="ro-RO"/>
        </w:rPr>
        <w:t xml:space="preserve"> </w:t>
      </w:r>
      <w:r w:rsidR="002B0686" w:rsidRPr="00EC22A8">
        <w:rPr>
          <w:rFonts w:ascii="Tahoma" w:hAnsi="Tahoma" w:cs="Tahoma"/>
          <w:b/>
          <w:sz w:val="22"/>
          <w:szCs w:val="22"/>
          <w:lang w:val="ro-RO" w:eastAsia="ro-RO"/>
        </w:rPr>
        <w:t>CAZURI EXON</w:t>
      </w:r>
      <w:r w:rsidR="00AB63F2">
        <w:rPr>
          <w:rFonts w:ascii="Tahoma" w:hAnsi="Tahoma" w:cs="Tahoma"/>
          <w:b/>
          <w:sz w:val="22"/>
          <w:szCs w:val="22"/>
          <w:lang w:val="ro-RO" w:eastAsia="ro-RO"/>
        </w:rPr>
        <w:t>ER</w:t>
      </w:r>
      <w:r w:rsidR="002B0686" w:rsidRPr="00EC22A8">
        <w:rPr>
          <w:rFonts w:ascii="Tahoma" w:hAnsi="Tahoma" w:cs="Tahoma"/>
          <w:b/>
          <w:sz w:val="22"/>
          <w:szCs w:val="22"/>
          <w:lang w:val="ro-RO" w:eastAsia="ro-RO"/>
        </w:rPr>
        <w:t>ATOARE DE RĂSPUNDERE</w:t>
      </w:r>
    </w:p>
    <w:p w14:paraId="604E2DAB" w14:textId="77777777" w:rsidR="007A3D42" w:rsidRPr="00EC22A8" w:rsidRDefault="007A3D42" w:rsidP="00EC2557">
      <w:pPr>
        <w:pStyle w:val="ListParagraph"/>
        <w:widowControl w:val="0"/>
        <w:ind w:left="0"/>
        <w:jc w:val="both"/>
        <w:rPr>
          <w:rFonts w:ascii="Tahoma" w:hAnsi="Tahoma" w:cs="Tahoma"/>
          <w:sz w:val="22"/>
          <w:szCs w:val="22"/>
          <w:lang w:val="ro-RO" w:eastAsia="ro-RO"/>
        </w:rPr>
      </w:pPr>
    </w:p>
    <w:p w14:paraId="323ADF1A" w14:textId="77777777" w:rsidR="007A3D42" w:rsidRPr="00EC22A8" w:rsidRDefault="008F536F" w:rsidP="00EC2557">
      <w:pPr>
        <w:pStyle w:val="ListParagraph"/>
        <w:widowControl w:val="0"/>
        <w:numPr>
          <w:ilvl w:val="0"/>
          <w:numId w:val="7"/>
        </w:numPr>
        <w:ind w:left="709" w:hanging="709"/>
        <w:jc w:val="both"/>
        <w:rPr>
          <w:rFonts w:ascii="Tahoma" w:hAnsi="Tahoma" w:cs="Tahoma"/>
          <w:sz w:val="22"/>
          <w:szCs w:val="22"/>
          <w:lang w:val="ro-RO" w:eastAsia="ro-RO"/>
        </w:rPr>
      </w:pPr>
      <w:r w:rsidRPr="00EC22A8">
        <w:rPr>
          <w:rFonts w:ascii="Tahoma" w:hAnsi="Tahoma" w:cs="Tahoma"/>
          <w:sz w:val="22"/>
          <w:szCs w:val="22"/>
          <w:lang w:val="ro-RO" w:eastAsia="ro-RO"/>
        </w:rPr>
        <w:t>Părţile semnatare ale Convenţiei sunt exonerate de răspundere, dar numai în măsura şi pentru perioada pentru care Partea este împiedicată sau întârziată să-şi execute obligaţiile din cauza situaţiei de Forţă Majoră</w:t>
      </w:r>
      <w:r w:rsidR="002B0686" w:rsidRPr="00EC22A8">
        <w:rPr>
          <w:rFonts w:ascii="Tahoma" w:hAnsi="Tahoma" w:cs="Tahoma"/>
          <w:sz w:val="22"/>
          <w:szCs w:val="22"/>
          <w:lang w:val="ro-RO" w:eastAsia="ro-RO"/>
        </w:rPr>
        <w:t xml:space="preserve"> sau </w:t>
      </w:r>
      <w:r w:rsidR="007439DD" w:rsidRPr="00EC22A8">
        <w:rPr>
          <w:rFonts w:ascii="Tahoma" w:hAnsi="Tahoma" w:cs="Tahoma"/>
          <w:sz w:val="22"/>
          <w:szCs w:val="22"/>
          <w:lang w:val="ro-RO" w:eastAsia="ro-RO"/>
        </w:rPr>
        <w:t xml:space="preserve">de </w:t>
      </w:r>
      <w:r w:rsidR="002B0686" w:rsidRPr="00EC22A8">
        <w:rPr>
          <w:rFonts w:ascii="Tahoma" w:hAnsi="Tahoma" w:cs="Tahoma"/>
          <w:sz w:val="22"/>
          <w:szCs w:val="22"/>
          <w:lang w:val="ro-RO" w:eastAsia="ro-RO"/>
        </w:rPr>
        <w:t>Caz Fortuit, în condiţiile legii</w:t>
      </w:r>
      <w:r w:rsidRPr="00EC22A8">
        <w:rPr>
          <w:rFonts w:ascii="Tahoma" w:hAnsi="Tahoma" w:cs="Tahoma"/>
          <w:sz w:val="22"/>
          <w:szCs w:val="22"/>
          <w:lang w:val="ro-RO" w:eastAsia="ro-RO"/>
        </w:rPr>
        <w:t>.</w:t>
      </w:r>
    </w:p>
    <w:p w14:paraId="178DA417" w14:textId="77777777" w:rsidR="008F536F" w:rsidRPr="00EC22A8" w:rsidRDefault="008F536F" w:rsidP="00EC2557">
      <w:pPr>
        <w:pStyle w:val="ListParagraph"/>
        <w:numPr>
          <w:ilvl w:val="0"/>
          <w:numId w:val="7"/>
        </w:numPr>
        <w:ind w:left="709" w:hanging="709"/>
        <w:jc w:val="both"/>
        <w:rPr>
          <w:rFonts w:ascii="Tahoma" w:hAnsi="Tahoma" w:cs="Tahoma"/>
          <w:sz w:val="22"/>
          <w:szCs w:val="22"/>
          <w:lang w:val="ro-RO" w:eastAsia="ro-RO"/>
        </w:rPr>
      </w:pPr>
      <w:r w:rsidRPr="00EC22A8">
        <w:rPr>
          <w:rFonts w:ascii="Tahoma" w:hAnsi="Tahoma" w:cs="Tahoma"/>
          <w:sz w:val="22"/>
          <w:szCs w:val="22"/>
          <w:lang w:val="ro-RO" w:eastAsia="ro-RO"/>
        </w:rPr>
        <w:t xml:space="preserve">Cazurile de Forţă Majoră </w:t>
      </w:r>
      <w:r w:rsidR="002B0686" w:rsidRPr="00EC22A8">
        <w:rPr>
          <w:rFonts w:ascii="Tahoma" w:hAnsi="Tahoma" w:cs="Tahoma"/>
          <w:sz w:val="22"/>
          <w:szCs w:val="22"/>
          <w:lang w:val="ro-RO" w:eastAsia="ro-RO"/>
        </w:rPr>
        <w:t xml:space="preserve">sau Cazurile Fortuite </w:t>
      </w:r>
      <w:r w:rsidRPr="00EC22A8">
        <w:rPr>
          <w:rFonts w:ascii="Tahoma" w:hAnsi="Tahoma" w:cs="Tahoma"/>
          <w:sz w:val="22"/>
          <w:szCs w:val="22"/>
          <w:lang w:val="ro-RO" w:eastAsia="ro-RO"/>
        </w:rPr>
        <w:t>care pot surveni pe durata de valabilitate a prezen</w:t>
      </w:r>
      <w:r w:rsidR="00A008CC" w:rsidRPr="00EC22A8">
        <w:rPr>
          <w:rFonts w:ascii="Tahoma" w:hAnsi="Tahoma" w:cs="Tahoma"/>
          <w:sz w:val="22"/>
          <w:szCs w:val="22"/>
          <w:lang w:val="ro-RO" w:eastAsia="ro-RO"/>
        </w:rPr>
        <w:t>t</w:t>
      </w:r>
      <w:r w:rsidR="002B0686" w:rsidRPr="00EC22A8">
        <w:rPr>
          <w:rFonts w:ascii="Tahoma" w:hAnsi="Tahoma" w:cs="Tahoma"/>
          <w:sz w:val="22"/>
          <w:szCs w:val="22"/>
          <w:lang w:val="ro-RO" w:eastAsia="ro-RO"/>
        </w:rPr>
        <w:t>ei Convenţii</w:t>
      </w:r>
      <w:r w:rsidRPr="00EC22A8">
        <w:rPr>
          <w:rFonts w:ascii="Tahoma" w:hAnsi="Tahoma" w:cs="Tahoma"/>
          <w:sz w:val="22"/>
          <w:szCs w:val="22"/>
          <w:lang w:val="ro-RO" w:eastAsia="ro-RO"/>
        </w:rPr>
        <w:t xml:space="preserve"> </w:t>
      </w:r>
      <w:r w:rsidR="002B0686" w:rsidRPr="00EC22A8">
        <w:rPr>
          <w:rFonts w:ascii="Tahoma" w:hAnsi="Tahoma" w:cs="Tahoma"/>
          <w:sz w:val="22"/>
          <w:szCs w:val="22"/>
          <w:lang w:val="ro-RO" w:eastAsia="ro-RO"/>
        </w:rPr>
        <w:t>sunt evenimentele prevăzute la art. 1351 din Codul Civil</w:t>
      </w:r>
      <w:r w:rsidRPr="00EC22A8">
        <w:rPr>
          <w:rFonts w:ascii="Tahoma" w:hAnsi="Tahoma" w:cs="Tahoma"/>
          <w:sz w:val="22"/>
          <w:szCs w:val="22"/>
          <w:lang w:val="ro-RO" w:eastAsia="ro-RO"/>
        </w:rPr>
        <w:t>.</w:t>
      </w:r>
    </w:p>
    <w:p w14:paraId="2FDCD050" w14:textId="77777777" w:rsidR="008F536F" w:rsidRPr="00EC22A8" w:rsidRDefault="008F536F" w:rsidP="00EC2557">
      <w:pPr>
        <w:pStyle w:val="ListParagraph"/>
        <w:numPr>
          <w:ilvl w:val="0"/>
          <w:numId w:val="7"/>
        </w:numPr>
        <w:ind w:left="709" w:hanging="709"/>
        <w:jc w:val="both"/>
        <w:rPr>
          <w:rFonts w:ascii="Tahoma" w:hAnsi="Tahoma" w:cs="Tahoma"/>
          <w:sz w:val="22"/>
          <w:szCs w:val="22"/>
          <w:lang w:val="ro-RO" w:eastAsia="ro-RO"/>
        </w:rPr>
      </w:pPr>
      <w:r w:rsidRPr="00EC22A8">
        <w:rPr>
          <w:rFonts w:ascii="Tahoma" w:hAnsi="Tahoma" w:cs="Tahoma"/>
          <w:sz w:val="22"/>
          <w:szCs w:val="22"/>
          <w:lang w:val="ro-RO" w:eastAsia="ro-RO"/>
        </w:rPr>
        <w:t>Părţile se angajează să ia măsuri pentru limitarea consecinţelor unei situaţii de Forţă Majoră</w:t>
      </w:r>
      <w:r w:rsidR="002B0686" w:rsidRPr="00EC22A8">
        <w:rPr>
          <w:rFonts w:ascii="Tahoma" w:hAnsi="Tahoma" w:cs="Tahoma"/>
          <w:sz w:val="22"/>
          <w:szCs w:val="22"/>
          <w:lang w:val="ro-RO" w:eastAsia="ro-RO"/>
        </w:rPr>
        <w:t xml:space="preserve"> sau de Caz Fortuit</w:t>
      </w:r>
      <w:r w:rsidRPr="00EC22A8">
        <w:rPr>
          <w:rFonts w:ascii="Tahoma" w:hAnsi="Tahoma" w:cs="Tahoma"/>
          <w:sz w:val="22"/>
          <w:szCs w:val="22"/>
          <w:lang w:val="ro-RO" w:eastAsia="ro-RO"/>
        </w:rPr>
        <w:t>, astfel încât operarea normală să poată fi reluată cât mai repede posibil.</w:t>
      </w:r>
    </w:p>
    <w:p w14:paraId="45304B41" w14:textId="77777777" w:rsidR="00A2729B" w:rsidRPr="00EC22A8" w:rsidRDefault="00A2729B" w:rsidP="00EC2557">
      <w:pPr>
        <w:jc w:val="both"/>
        <w:rPr>
          <w:rFonts w:ascii="Tahoma" w:hAnsi="Tahoma" w:cs="Tahoma"/>
          <w:sz w:val="22"/>
          <w:szCs w:val="22"/>
          <w:lang w:val="ro-RO" w:eastAsia="ro-RO"/>
        </w:rPr>
      </w:pPr>
    </w:p>
    <w:p w14:paraId="68C3CD4F" w14:textId="77777777" w:rsidR="008F536F" w:rsidRPr="00EC22A8" w:rsidRDefault="008F536F" w:rsidP="00EC2557">
      <w:pPr>
        <w:jc w:val="both"/>
        <w:rPr>
          <w:rFonts w:ascii="Tahoma" w:hAnsi="Tahoma" w:cs="Tahoma"/>
          <w:b/>
          <w:sz w:val="22"/>
          <w:szCs w:val="22"/>
          <w:lang w:val="ro-RO" w:eastAsia="ro-RO"/>
        </w:rPr>
      </w:pPr>
      <w:r w:rsidRPr="00EC22A8">
        <w:rPr>
          <w:rFonts w:ascii="Tahoma" w:hAnsi="Tahoma" w:cs="Tahoma"/>
          <w:b/>
          <w:sz w:val="22"/>
          <w:szCs w:val="22"/>
          <w:lang w:val="ro-RO" w:eastAsia="ro-RO"/>
        </w:rPr>
        <w:t>Art. 7  RESPONSABILITATEA PENTRU PIERDERI ŞI PAGUBE</w:t>
      </w:r>
    </w:p>
    <w:p w14:paraId="3AA84197" w14:textId="77777777" w:rsidR="007A3D42" w:rsidRPr="00EC22A8" w:rsidRDefault="007A3D42" w:rsidP="00EC2557">
      <w:pPr>
        <w:pStyle w:val="ListParagraph"/>
        <w:ind w:left="0"/>
        <w:jc w:val="both"/>
        <w:rPr>
          <w:rFonts w:ascii="Tahoma" w:hAnsi="Tahoma" w:cs="Tahoma"/>
          <w:sz w:val="22"/>
          <w:szCs w:val="22"/>
          <w:lang w:val="ro-RO" w:eastAsia="ro-RO"/>
        </w:rPr>
      </w:pPr>
    </w:p>
    <w:p w14:paraId="63E91B4A" w14:textId="77777777" w:rsidR="008F536F" w:rsidRPr="00EC22A8" w:rsidRDefault="005B69FD" w:rsidP="00EC2557">
      <w:pPr>
        <w:pStyle w:val="ListParagraph"/>
        <w:numPr>
          <w:ilvl w:val="0"/>
          <w:numId w:val="8"/>
        </w:numPr>
        <w:ind w:left="709" w:hanging="709"/>
        <w:jc w:val="both"/>
        <w:rPr>
          <w:rFonts w:ascii="Tahoma" w:hAnsi="Tahoma" w:cs="Tahoma"/>
          <w:sz w:val="22"/>
          <w:szCs w:val="22"/>
          <w:lang w:val="ro-RO" w:eastAsia="ro-RO"/>
        </w:rPr>
      </w:pPr>
      <w:r w:rsidRPr="00EC22A8">
        <w:rPr>
          <w:rFonts w:ascii="Tahoma" w:hAnsi="Tahoma" w:cs="Tahoma"/>
          <w:sz w:val="22"/>
          <w:szCs w:val="22"/>
          <w:lang w:val="ro-RO" w:eastAsia="ro-RO"/>
        </w:rPr>
        <w:t xml:space="preserve">O </w:t>
      </w:r>
      <w:r w:rsidR="008F536F" w:rsidRPr="00EC22A8">
        <w:rPr>
          <w:rFonts w:ascii="Tahoma" w:hAnsi="Tahoma" w:cs="Tahoma"/>
          <w:sz w:val="22"/>
          <w:szCs w:val="22"/>
          <w:lang w:val="ro-RO" w:eastAsia="ro-RO"/>
        </w:rPr>
        <w:t xml:space="preserve">parte nu va răspunde faţă de cealaltă parte pentru pierderile sau pagubele directe, decurgând din tranzacţionarea pe </w:t>
      </w:r>
      <w:r w:rsidR="00E722A4" w:rsidRPr="00EC22A8">
        <w:rPr>
          <w:rFonts w:ascii="Tahoma" w:hAnsi="Tahoma" w:cs="Tahoma"/>
          <w:sz w:val="22"/>
          <w:szCs w:val="22"/>
          <w:lang w:val="ro-RO" w:eastAsia="ro-RO"/>
        </w:rPr>
        <w:t>PCV</w:t>
      </w:r>
      <w:r w:rsidR="008F536F" w:rsidRPr="00EC22A8">
        <w:rPr>
          <w:rFonts w:ascii="Tahoma" w:hAnsi="Tahoma" w:cs="Tahoma"/>
          <w:sz w:val="22"/>
          <w:szCs w:val="22"/>
          <w:lang w:val="ro-RO" w:eastAsia="ro-RO"/>
        </w:rPr>
        <w:t>, cu condiţia să fi luat toate măsurile posibile şi necesare pentru prevenirea unor asemenea pierderi sau pagube.</w:t>
      </w:r>
    </w:p>
    <w:p w14:paraId="00C8D322" w14:textId="77777777" w:rsidR="008F536F" w:rsidRPr="00EC22A8" w:rsidRDefault="005B69FD" w:rsidP="00EC2557">
      <w:pPr>
        <w:pStyle w:val="ListParagraph"/>
        <w:numPr>
          <w:ilvl w:val="0"/>
          <w:numId w:val="8"/>
        </w:numPr>
        <w:ind w:left="709" w:hanging="709"/>
        <w:jc w:val="both"/>
        <w:rPr>
          <w:rFonts w:ascii="Tahoma" w:hAnsi="Tahoma" w:cs="Tahoma"/>
          <w:sz w:val="22"/>
          <w:szCs w:val="22"/>
          <w:lang w:val="ro-RO" w:eastAsia="ro-RO"/>
        </w:rPr>
      </w:pPr>
      <w:r w:rsidRPr="00EC22A8">
        <w:rPr>
          <w:rFonts w:ascii="Tahoma" w:hAnsi="Tahoma" w:cs="Tahoma"/>
          <w:sz w:val="22"/>
          <w:szCs w:val="22"/>
          <w:lang w:val="ro-RO" w:eastAsia="ro-RO"/>
        </w:rPr>
        <w:t xml:space="preserve">O </w:t>
      </w:r>
      <w:r w:rsidR="008F536F" w:rsidRPr="00EC22A8">
        <w:rPr>
          <w:rFonts w:ascii="Tahoma" w:hAnsi="Tahoma" w:cs="Tahoma"/>
          <w:sz w:val="22"/>
          <w:szCs w:val="22"/>
          <w:lang w:val="ro-RO" w:eastAsia="ro-RO"/>
        </w:rPr>
        <w:t xml:space="preserve">parte nu va răspunde faţă de cealaltă parte pentru pierderile sau pagubele indirecte, incidentale decurgând din tranzacţionarea pe </w:t>
      </w:r>
      <w:r w:rsidR="00E722A4" w:rsidRPr="00EC22A8">
        <w:rPr>
          <w:rFonts w:ascii="Tahoma" w:hAnsi="Tahoma" w:cs="Tahoma"/>
          <w:sz w:val="22"/>
          <w:szCs w:val="22"/>
          <w:lang w:val="ro-RO" w:eastAsia="ro-RO"/>
        </w:rPr>
        <w:t>PCV</w:t>
      </w:r>
      <w:r w:rsidR="008F536F" w:rsidRPr="00EC22A8">
        <w:rPr>
          <w:rFonts w:ascii="Tahoma" w:hAnsi="Tahoma" w:cs="Tahoma"/>
          <w:sz w:val="22"/>
          <w:szCs w:val="22"/>
          <w:lang w:val="ro-RO" w:eastAsia="ro-RO"/>
        </w:rPr>
        <w:t xml:space="preserve">, cu excepţia cazului în care asemenea pierderi sau pagube s-au produs ca urmare a unei </w:t>
      </w:r>
      <w:r w:rsidR="003B7A9D" w:rsidRPr="00EC22A8">
        <w:rPr>
          <w:rFonts w:ascii="Tahoma" w:hAnsi="Tahoma" w:cs="Tahoma"/>
          <w:sz w:val="22"/>
          <w:szCs w:val="22"/>
          <w:lang w:val="ro-RO" w:eastAsia="ro-RO"/>
        </w:rPr>
        <w:t>culpe</w:t>
      </w:r>
      <w:r w:rsidR="008F536F" w:rsidRPr="00EC22A8">
        <w:rPr>
          <w:rFonts w:ascii="Tahoma" w:hAnsi="Tahoma" w:cs="Tahoma"/>
          <w:sz w:val="22"/>
          <w:szCs w:val="22"/>
          <w:lang w:val="ro-RO" w:eastAsia="ro-RO"/>
        </w:rPr>
        <w:t xml:space="preserve"> sau a unei acţiuni intenţionate.</w:t>
      </w:r>
    </w:p>
    <w:p w14:paraId="33586C62" w14:textId="77777777" w:rsidR="008F536F" w:rsidRPr="00EC22A8" w:rsidRDefault="008F536F" w:rsidP="00EC2557">
      <w:pPr>
        <w:pStyle w:val="ListParagraph"/>
        <w:numPr>
          <w:ilvl w:val="0"/>
          <w:numId w:val="8"/>
        </w:numPr>
        <w:ind w:left="709" w:hanging="709"/>
        <w:jc w:val="both"/>
        <w:rPr>
          <w:rFonts w:ascii="Tahoma" w:hAnsi="Tahoma" w:cs="Tahoma"/>
          <w:sz w:val="22"/>
          <w:szCs w:val="22"/>
          <w:lang w:val="ro-RO" w:eastAsia="ro-RO"/>
        </w:rPr>
      </w:pPr>
      <w:r w:rsidRPr="00EC22A8">
        <w:rPr>
          <w:rFonts w:ascii="Tahoma" w:hAnsi="Tahoma" w:cs="Tahoma"/>
          <w:sz w:val="22"/>
          <w:szCs w:val="22"/>
          <w:lang w:val="ro-RO" w:eastAsia="ro-RO"/>
        </w:rPr>
        <w:t xml:space="preserve">Cu excepţia </w:t>
      </w:r>
      <w:r w:rsidR="004F34D2" w:rsidRPr="00EC22A8">
        <w:rPr>
          <w:rFonts w:ascii="Tahoma" w:hAnsi="Tahoma" w:cs="Tahoma"/>
          <w:sz w:val="22"/>
          <w:szCs w:val="22"/>
          <w:lang w:val="ro-RO" w:eastAsia="ro-RO"/>
        </w:rPr>
        <w:t>culpe</w:t>
      </w:r>
      <w:r w:rsidR="00A95133" w:rsidRPr="00EC22A8">
        <w:rPr>
          <w:rFonts w:ascii="Tahoma" w:hAnsi="Tahoma" w:cs="Tahoma"/>
          <w:sz w:val="22"/>
          <w:szCs w:val="22"/>
          <w:lang w:val="ro-RO" w:eastAsia="ro-RO"/>
        </w:rPr>
        <w:t>i</w:t>
      </w:r>
      <w:r w:rsidR="004F34D2" w:rsidRPr="00EC22A8">
        <w:rPr>
          <w:rFonts w:ascii="Tahoma" w:hAnsi="Tahoma" w:cs="Tahoma"/>
          <w:sz w:val="22"/>
          <w:szCs w:val="22"/>
          <w:lang w:val="ro-RO" w:eastAsia="ro-RO"/>
        </w:rPr>
        <w:t xml:space="preserve"> </w:t>
      </w:r>
      <w:r w:rsidRPr="00EC22A8">
        <w:rPr>
          <w:rFonts w:ascii="Tahoma" w:hAnsi="Tahoma" w:cs="Tahoma"/>
          <w:sz w:val="22"/>
          <w:szCs w:val="22"/>
          <w:lang w:val="ro-RO" w:eastAsia="ro-RO"/>
        </w:rPr>
        <w:t xml:space="preserve">sau a unei acţiuni intenţionate, </w:t>
      </w:r>
      <w:r w:rsidR="00E722A4" w:rsidRPr="00EC22A8">
        <w:rPr>
          <w:rFonts w:ascii="Tahoma" w:hAnsi="Tahoma" w:cs="Tahoma"/>
          <w:sz w:val="22"/>
          <w:szCs w:val="22"/>
          <w:lang w:val="ro-RO" w:eastAsia="ro-RO"/>
        </w:rPr>
        <w:t>”</w:t>
      </w:r>
      <w:r w:rsidR="007F5BFE" w:rsidRPr="00EC22A8">
        <w:rPr>
          <w:rFonts w:ascii="Tahoma" w:hAnsi="Tahoma" w:cs="Tahoma"/>
          <w:sz w:val="22"/>
          <w:szCs w:val="22"/>
          <w:lang w:val="ro-RO" w:eastAsia="ro-RO"/>
        </w:rPr>
        <w:t>OPCOM</w:t>
      </w:r>
      <w:r w:rsidR="00E722A4" w:rsidRPr="00EC22A8">
        <w:rPr>
          <w:rFonts w:ascii="Tahoma" w:hAnsi="Tahoma" w:cs="Tahoma"/>
          <w:sz w:val="22"/>
          <w:szCs w:val="22"/>
          <w:lang w:val="ro-RO" w:eastAsia="ro-RO"/>
        </w:rPr>
        <w:t>”</w:t>
      </w:r>
      <w:r w:rsidRPr="00EC22A8">
        <w:rPr>
          <w:rFonts w:ascii="Tahoma" w:hAnsi="Tahoma" w:cs="Tahoma"/>
          <w:sz w:val="22"/>
          <w:szCs w:val="22"/>
          <w:lang w:val="ro-RO" w:eastAsia="ro-RO"/>
        </w:rPr>
        <w:t xml:space="preserve"> S.A. nu va răspunde pentru nicio pierdere sau pagubă directă şi/sau indirectă ori incidentală cauzată de, dar fără a se limita la, următoarele situaţii:</w:t>
      </w:r>
    </w:p>
    <w:p w14:paraId="6242CBCF" w14:textId="77777777" w:rsidR="008F536F" w:rsidRPr="00EC22A8" w:rsidRDefault="00A95133" w:rsidP="00EC2557">
      <w:pPr>
        <w:pStyle w:val="ListParagraph"/>
        <w:widowControl w:val="0"/>
        <w:numPr>
          <w:ilvl w:val="1"/>
          <w:numId w:val="9"/>
        </w:numPr>
        <w:ind w:left="709" w:hanging="709"/>
        <w:jc w:val="both"/>
        <w:rPr>
          <w:rFonts w:ascii="Tahoma" w:hAnsi="Tahoma" w:cs="Tahoma"/>
          <w:sz w:val="22"/>
          <w:szCs w:val="22"/>
          <w:lang w:val="ro-RO" w:eastAsia="ro-RO"/>
        </w:rPr>
      </w:pPr>
      <w:r w:rsidRPr="00EC22A8">
        <w:rPr>
          <w:rFonts w:ascii="Tahoma" w:hAnsi="Tahoma" w:cs="Tahoma"/>
          <w:sz w:val="22"/>
          <w:szCs w:val="22"/>
          <w:lang w:val="ro-RO" w:eastAsia="ro-RO"/>
        </w:rPr>
        <w:t>D</w:t>
      </w:r>
      <w:r w:rsidR="008F536F" w:rsidRPr="00EC22A8">
        <w:rPr>
          <w:rFonts w:ascii="Tahoma" w:hAnsi="Tahoma" w:cs="Tahoma"/>
          <w:sz w:val="22"/>
          <w:szCs w:val="22"/>
          <w:lang w:val="ro-RO" w:eastAsia="ro-RO"/>
        </w:rPr>
        <w:t xml:space="preserve">isfuncţionalitatea totală sau parţială ori altă defecţiune a Sistemului de tranzacţionare al </w:t>
      </w:r>
      <w:r w:rsidR="00E722A4" w:rsidRPr="00EC22A8">
        <w:rPr>
          <w:rFonts w:ascii="Tahoma" w:hAnsi="Tahoma" w:cs="Tahoma"/>
          <w:sz w:val="22"/>
          <w:szCs w:val="22"/>
          <w:lang w:val="ro-RO" w:eastAsia="ro-RO"/>
        </w:rPr>
        <w:t>PCV</w:t>
      </w:r>
      <w:r w:rsidR="008F536F" w:rsidRPr="00EC22A8">
        <w:rPr>
          <w:rFonts w:ascii="Tahoma" w:hAnsi="Tahoma" w:cs="Tahoma"/>
          <w:sz w:val="22"/>
          <w:szCs w:val="22"/>
          <w:lang w:val="ro-RO" w:eastAsia="ro-RO"/>
        </w:rPr>
        <w:t xml:space="preserve"> indiferent de cauza care a generat-o;</w:t>
      </w:r>
    </w:p>
    <w:p w14:paraId="3791B23B" w14:textId="77777777" w:rsidR="008F536F" w:rsidRPr="00EC22A8" w:rsidRDefault="00A95133" w:rsidP="00EC2557">
      <w:pPr>
        <w:pStyle w:val="ListParagraph"/>
        <w:widowControl w:val="0"/>
        <w:numPr>
          <w:ilvl w:val="1"/>
          <w:numId w:val="9"/>
        </w:numPr>
        <w:ind w:left="709" w:hanging="709"/>
        <w:jc w:val="both"/>
        <w:rPr>
          <w:rFonts w:ascii="Tahoma" w:hAnsi="Tahoma" w:cs="Tahoma"/>
          <w:sz w:val="22"/>
          <w:szCs w:val="22"/>
          <w:lang w:val="ro-RO" w:eastAsia="ro-RO"/>
        </w:rPr>
      </w:pPr>
      <w:r w:rsidRPr="00EC22A8">
        <w:rPr>
          <w:rFonts w:ascii="Tahoma" w:hAnsi="Tahoma" w:cs="Tahoma"/>
          <w:sz w:val="22"/>
          <w:szCs w:val="22"/>
          <w:lang w:val="ro-RO" w:eastAsia="ro-RO"/>
        </w:rPr>
        <w:t>N</w:t>
      </w:r>
      <w:r w:rsidR="008F536F" w:rsidRPr="00EC22A8">
        <w:rPr>
          <w:rFonts w:ascii="Tahoma" w:hAnsi="Tahoma" w:cs="Tahoma"/>
          <w:sz w:val="22"/>
          <w:szCs w:val="22"/>
          <w:lang w:val="ro-RO" w:eastAsia="ro-RO"/>
        </w:rPr>
        <w:t xml:space="preserve">efuncţionarea, suspendarea ori întreruperea din orice cauze a căilor de comunicaţie cu </w:t>
      </w:r>
      <w:r w:rsidR="00E722A4" w:rsidRPr="00EC22A8">
        <w:rPr>
          <w:rFonts w:ascii="Tahoma" w:hAnsi="Tahoma" w:cs="Tahoma"/>
          <w:sz w:val="22"/>
          <w:szCs w:val="22"/>
          <w:lang w:val="ro-RO" w:eastAsia="ro-RO"/>
        </w:rPr>
        <w:t>”</w:t>
      </w:r>
      <w:r w:rsidR="007F5BFE" w:rsidRPr="00EC22A8">
        <w:rPr>
          <w:rFonts w:ascii="Tahoma" w:hAnsi="Tahoma" w:cs="Tahoma"/>
          <w:sz w:val="22"/>
          <w:szCs w:val="22"/>
          <w:lang w:val="ro-RO" w:eastAsia="ro-RO"/>
        </w:rPr>
        <w:t>OPCOM</w:t>
      </w:r>
      <w:r w:rsidR="00E722A4" w:rsidRPr="00EC22A8">
        <w:rPr>
          <w:rFonts w:ascii="Tahoma" w:hAnsi="Tahoma" w:cs="Tahoma"/>
          <w:sz w:val="22"/>
          <w:szCs w:val="22"/>
          <w:lang w:val="ro-RO" w:eastAsia="ro-RO"/>
        </w:rPr>
        <w:t>” S.A.</w:t>
      </w:r>
      <w:r w:rsidR="008F536F" w:rsidRPr="00EC22A8">
        <w:rPr>
          <w:rFonts w:ascii="Tahoma" w:hAnsi="Tahoma" w:cs="Tahoma"/>
          <w:sz w:val="22"/>
          <w:szCs w:val="22"/>
          <w:lang w:val="ro-RO" w:eastAsia="ro-RO"/>
        </w:rPr>
        <w:t>;</w:t>
      </w:r>
    </w:p>
    <w:p w14:paraId="6B6F647D" w14:textId="77777777" w:rsidR="008F536F" w:rsidRPr="00EC22A8" w:rsidRDefault="00A95133" w:rsidP="00EC2557">
      <w:pPr>
        <w:pStyle w:val="ListParagraph"/>
        <w:widowControl w:val="0"/>
        <w:numPr>
          <w:ilvl w:val="1"/>
          <w:numId w:val="9"/>
        </w:numPr>
        <w:ind w:left="709" w:hanging="709"/>
        <w:jc w:val="both"/>
        <w:rPr>
          <w:rFonts w:ascii="Tahoma" w:hAnsi="Tahoma" w:cs="Tahoma"/>
          <w:sz w:val="22"/>
          <w:szCs w:val="22"/>
          <w:lang w:val="ro-RO" w:eastAsia="ro-RO"/>
        </w:rPr>
      </w:pPr>
      <w:r w:rsidRPr="00EC22A8">
        <w:rPr>
          <w:rFonts w:ascii="Tahoma" w:hAnsi="Tahoma" w:cs="Tahoma"/>
          <w:sz w:val="22"/>
          <w:szCs w:val="22"/>
          <w:lang w:val="ro-RO" w:eastAsia="ro-RO"/>
        </w:rPr>
        <w:t>N</w:t>
      </w:r>
      <w:r w:rsidR="008F536F" w:rsidRPr="00EC22A8">
        <w:rPr>
          <w:rFonts w:ascii="Tahoma" w:hAnsi="Tahoma" w:cs="Tahoma"/>
          <w:sz w:val="22"/>
          <w:szCs w:val="22"/>
          <w:lang w:val="ro-RO" w:eastAsia="ro-RO"/>
        </w:rPr>
        <w:t xml:space="preserve">erespectarea de către Participanţii la </w:t>
      </w:r>
      <w:r w:rsidR="00E722A4" w:rsidRPr="00EC22A8">
        <w:rPr>
          <w:rFonts w:ascii="Tahoma" w:hAnsi="Tahoma" w:cs="Tahoma"/>
          <w:sz w:val="22"/>
          <w:szCs w:val="22"/>
          <w:lang w:val="ro-RO" w:eastAsia="ro-RO"/>
        </w:rPr>
        <w:t>PCV</w:t>
      </w:r>
      <w:r w:rsidR="008F536F" w:rsidRPr="00EC22A8">
        <w:rPr>
          <w:rFonts w:ascii="Tahoma" w:hAnsi="Tahoma" w:cs="Tahoma"/>
          <w:sz w:val="22"/>
          <w:szCs w:val="22"/>
          <w:lang w:val="ro-RO" w:eastAsia="ro-RO"/>
        </w:rPr>
        <w:t xml:space="preserve"> a </w:t>
      </w:r>
      <w:r w:rsidR="00E722A4" w:rsidRPr="00EC22A8">
        <w:rPr>
          <w:rFonts w:ascii="Tahoma" w:hAnsi="Tahoma" w:cs="Tahoma"/>
          <w:sz w:val="22"/>
          <w:szCs w:val="22"/>
          <w:lang w:val="ro-RO" w:eastAsia="ro-RO"/>
        </w:rPr>
        <w:t>i</w:t>
      </w:r>
      <w:r w:rsidR="008F536F" w:rsidRPr="00EC22A8">
        <w:rPr>
          <w:rFonts w:ascii="Tahoma" w:hAnsi="Tahoma" w:cs="Tahoma"/>
          <w:sz w:val="22"/>
          <w:szCs w:val="22"/>
          <w:lang w:val="ro-RO" w:eastAsia="ro-RO"/>
        </w:rPr>
        <w:t xml:space="preserve">nstrucţiunilor de utilizare a </w:t>
      </w:r>
      <w:r w:rsidR="00E722A4" w:rsidRPr="00EC22A8">
        <w:rPr>
          <w:rFonts w:ascii="Tahoma" w:hAnsi="Tahoma" w:cs="Tahoma"/>
          <w:sz w:val="22"/>
          <w:szCs w:val="22"/>
          <w:lang w:val="ro-RO" w:eastAsia="ro-RO"/>
        </w:rPr>
        <w:t>s</w:t>
      </w:r>
      <w:r w:rsidR="008F536F" w:rsidRPr="00EC22A8">
        <w:rPr>
          <w:rFonts w:ascii="Tahoma" w:hAnsi="Tahoma" w:cs="Tahoma"/>
          <w:sz w:val="22"/>
          <w:szCs w:val="22"/>
          <w:lang w:val="ro-RO" w:eastAsia="ro-RO"/>
        </w:rPr>
        <w:t>istemului de tranzacţionare al</w:t>
      </w:r>
      <w:r w:rsidR="00E722A4" w:rsidRPr="00EC22A8">
        <w:rPr>
          <w:rFonts w:ascii="Tahoma" w:hAnsi="Tahoma" w:cs="Tahoma"/>
          <w:sz w:val="22"/>
          <w:szCs w:val="22"/>
          <w:lang w:val="ro-RO" w:eastAsia="ro-RO"/>
        </w:rPr>
        <w:t xml:space="preserve"> PCV</w:t>
      </w:r>
      <w:r w:rsidR="008F536F" w:rsidRPr="00EC22A8">
        <w:rPr>
          <w:rFonts w:ascii="Tahoma" w:hAnsi="Tahoma" w:cs="Tahoma"/>
          <w:sz w:val="22"/>
          <w:szCs w:val="22"/>
          <w:lang w:val="ro-RO" w:eastAsia="ro-RO"/>
        </w:rPr>
        <w:t>;</w:t>
      </w:r>
    </w:p>
    <w:p w14:paraId="2B6EEE32" w14:textId="77777777" w:rsidR="008F536F" w:rsidRPr="00EC22A8" w:rsidRDefault="00A95133" w:rsidP="00EC2557">
      <w:pPr>
        <w:pStyle w:val="ListParagraph"/>
        <w:widowControl w:val="0"/>
        <w:numPr>
          <w:ilvl w:val="1"/>
          <w:numId w:val="9"/>
        </w:numPr>
        <w:ind w:left="709" w:hanging="709"/>
        <w:jc w:val="both"/>
        <w:rPr>
          <w:rFonts w:ascii="Tahoma" w:hAnsi="Tahoma" w:cs="Tahoma"/>
          <w:sz w:val="22"/>
          <w:szCs w:val="22"/>
          <w:lang w:val="ro-RO" w:eastAsia="ro-RO"/>
        </w:rPr>
      </w:pPr>
      <w:r w:rsidRPr="00EC22A8">
        <w:rPr>
          <w:rFonts w:ascii="Tahoma" w:hAnsi="Tahoma" w:cs="Tahoma"/>
          <w:sz w:val="22"/>
          <w:szCs w:val="22"/>
          <w:lang w:val="ro-RO" w:eastAsia="ro-RO"/>
        </w:rPr>
        <w:t>I</w:t>
      </w:r>
      <w:r w:rsidR="008F536F" w:rsidRPr="00EC22A8">
        <w:rPr>
          <w:rFonts w:ascii="Tahoma" w:hAnsi="Tahoma" w:cs="Tahoma"/>
          <w:sz w:val="22"/>
          <w:szCs w:val="22"/>
          <w:lang w:val="ro-RO" w:eastAsia="ro-RO"/>
        </w:rPr>
        <w:t xml:space="preserve">ntroducerea în </w:t>
      </w:r>
      <w:r w:rsidR="00E722A4" w:rsidRPr="00EC22A8">
        <w:rPr>
          <w:rFonts w:ascii="Tahoma" w:hAnsi="Tahoma" w:cs="Tahoma"/>
          <w:sz w:val="22"/>
          <w:szCs w:val="22"/>
          <w:lang w:val="ro-RO" w:eastAsia="ro-RO"/>
        </w:rPr>
        <w:t>s</w:t>
      </w:r>
      <w:r w:rsidR="008F536F" w:rsidRPr="00EC22A8">
        <w:rPr>
          <w:rFonts w:ascii="Tahoma" w:hAnsi="Tahoma" w:cs="Tahoma"/>
          <w:sz w:val="22"/>
          <w:szCs w:val="22"/>
          <w:lang w:val="ro-RO" w:eastAsia="ro-RO"/>
        </w:rPr>
        <w:t xml:space="preserve">istemul de tranzacționare de către Participanţii la </w:t>
      </w:r>
      <w:r w:rsidR="00E722A4" w:rsidRPr="00EC22A8">
        <w:rPr>
          <w:rFonts w:ascii="Tahoma" w:hAnsi="Tahoma" w:cs="Tahoma"/>
          <w:sz w:val="22"/>
          <w:szCs w:val="22"/>
          <w:lang w:val="ro-RO" w:eastAsia="ro-RO"/>
        </w:rPr>
        <w:t>PCV</w:t>
      </w:r>
      <w:r w:rsidR="008F536F" w:rsidRPr="00EC22A8">
        <w:rPr>
          <w:rFonts w:ascii="Tahoma" w:hAnsi="Tahoma" w:cs="Tahoma"/>
          <w:sz w:val="22"/>
          <w:szCs w:val="22"/>
          <w:lang w:val="ro-RO" w:eastAsia="ro-RO"/>
        </w:rPr>
        <w:t xml:space="preserve"> a unor oferte conţinând erori</w:t>
      </w:r>
      <w:r w:rsidR="00E722A4" w:rsidRPr="00EC22A8">
        <w:rPr>
          <w:rFonts w:ascii="Tahoma" w:hAnsi="Tahoma" w:cs="Tahoma"/>
          <w:sz w:val="22"/>
          <w:szCs w:val="22"/>
          <w:lang w:val="ro-RO" w:eastAsia="ro-RO"/>
        </w:rPr>
        <w:t>.</w:t>
      </w:r>
    </w:p>
    <w:p w14:paraId="59B4C576" w14:textId="77777777" w:rsidR="00A2729B" w:rsidRPr="00EC22A8" w:rsidRDefault="00A2729B" w:rsidP="00EC2557">
      <w:pPr>
        <w:jc w:val="both"/>
        <w:rPr>
          <w:rFonts w:ascii="Tahoma" w:hAnsi="Tahoma" w:cs="Tahoma"/>
          <w:sz w:val="22"/>
          <w:szCs w:val="22"/>
          <w:lang w:val="ro-RO" w:eastAsia="ro-RO"/>
        </w:rPr>
      </w:pPr>
    </w:p>
    <w:p w14:paraId="07081CC8" w14:textId="77777777" w:rsidR="008F536F" w:rsidRPr="00EC22A8" w:rsidRDefault="008F536F" w:rsidP="00EC2557">
      <w:pPr>
        <w:jc w:val="both"/>
        <w:rPr>
          <w:rFonts w:ascii="Tahoma" w:hAnsi="Tahoma" w:cs="Tahoma"/>
          <w:b/>
          <w:sz w:val="22"/>
          <w:szCs w:val="22"/>
          <w:lang w:val="ro-RO" w:eastAsia="ro-RO"/>
        </w:rPr>
      </w:pPr>
      <w:r w:rsidRPr="00EC22A8">
        <w:rPr>
          <w:rFonts w:ascii="Tahoma" w:hAnsi="Tahoma" w:cs="Tahoma"/>
          <w:b/>
          <w:sz w:val="22"/>
          <w:szCs w:val="22"/>
          <w:lang w:val="ro-RO" w:eastAsia="ro-RO"/>
        </w:rPr>
        <w:t>Art. 8  ÎNCETAREA CONVENŢIEI</w:t>
      </w:r>
    </w:p>
    <w:p w14:paraId="5D44E11F" w14:textId="77777777" w:rsidR="007A3D42" w:rsidRPr="00EC22A8" w:rsidRDefault="007A3D42" w:rsidP="00EC2557">
      <w:pPr>
        <w:pStyle w:val="ListParagraph"/>
        <w:ind w:left="0"/>
        <w:jc w:val="both"/>
        <w:rPr>
          <w:rFonts w:ascii="Tahoma" w:hAnsi="Tahoma" w:cs="Tahoma"/>
          <w:sz w:val="22"/>
          <w:szCs w:val="22"/>
          <w:lang w:val="ro-RO" w:eastAsia="ro-RO"/>
        </w:rPr>
      </w:pPr>
    </w:p>
    <w:p w14:paraId="367D5281" w14:textId="77777777" w:rsidR="008F536F" w:rsidRPr="00EC22A8" w:rsidRDefault="008F536F" w:rsidP="00EC2557">
      <w:pPr>
        <w:pStyle w:val="ListParagraph"/>
        <w:numPr>
          <w:ilvl w:val="0"/>
          <w:numId w:val="10"/>
        </w:numPr>
        <w:ind w:left="709" w:hanging="709"/>
        <w:jc w:val="both"/>
        <w:rPr>
          <w:rFonts w:ascii="Tahoma" w:hAnsi="Tahoma" w:cs="Tahoma"/>
          <w:sz w:val="22"/>
          <w:szCs w:val="22"/>
          <w:lang w:val="ro-RO" w:eastAsia="ro-RO"/>
        </w:rPr>
      </w:pPr>
      <w:r w:rsidRPr="00EC22A8">
        <w:rPr>
          <w:rFonts w:ascii="Tahoma" w:hAnsi="Tahoma" w:cs="Tahoma"/>
          <w:sz w:val="22"/>
          <w:szCs w:val="22"/>
          <w:lang w:val="ro-RO" w:eastAsia="ro-RO"/>
        </w:rPr>
        <w:t xml:space="preserve">Participantul la </w:t>
      </w:r>
      <w:r w:rsidR="00E722A4" w:rsidRPr="00EC22A8">
        <w:rPr>
          <w:rFonts w:ascii="Tahoma" w:hAnsi="Tahoma" w:cs="Tahoma"/>
          <w:sz w:val="22"/>
          <w:szCs w:val="22"/>
          <w:lang w:val="ro-RO" w:eastAsia="ro-RO"/>
        </w:rPr>
        <w:t>PCV</w:t>
      </w:r>
      <w:r w:rsidRPr="00EC22A8">
        <w:rPr>
          <w:rFonts w:ascii="Tahoma" w:hAnsi="Tahoma" w:cs="Tahoma"/>
          <w:sz w:val="22"/>
          <w:szCs w:val="22"/>
          <w:lang w:val="ro-RO" w:eastAsia="ro-RO"/>
        </w:rPr>
        <w:t xml:space="preserve"> poate denunţa unilateral prezenta Conv</w:t>
      </w:r>
      <w:r w:rsidR="00E722A4" w:rsidRPr="00EC22A8">
        <w:rPr>
          <w:rFonts w:ascii="Tahoma" w:hAnsi="Tahoma" w:cs="Tahoma"/>
          <w:sz w:val="22"/>
          <w:szCs w:val="22"/>
          <w:lang w:val="ro-RO" w:eastAsia="ro-RO"/>
        </w:rPr>
        <w:t xml:space="preserve">enţie în termen de </w:t>
      </w:r>
      <w:r w:rsidR="003B7A9D" w:rsidRPr="00EC22A8">
        <w:rPr>
          <w:rFonts w:ascii="Tahoma" w:hAnsi="Tahoma" w:cs="Tahoma"/>
          <w:sz w:val="22"/>
          <w:szCs w:val="22"/>
          <w:lang w:val="ro-RO" w:eastAsia="ro-RO"/>
        </w:rPr>
        <w:t>5 (cinci)</w:t>
      </w:r>
      <w:r w:rsidR="003B7A9D" w:rsidRPr="00EC22A8">
        <w:rPr>
          <w:rFonts w:ascii="Tahoma" w:hAnsi="Tahoma" w:cs="Tahoma"/>
          <w:b/>
          <w:sz w:val="22"/>
          <w:szCs w:val="22"/>
          <w:lang w:val="ro-RO" w:eastAsia="ro-RO"/>
        </w:rPr>
        <w:t xml:space="preserve"> </w:t>
      </w:r>
      <w:r w:rsidR="000450FB" w:rsidRPr="00EC22A8">
        <w:rPr>
          <w:rFonts w:ascii="Tahoma" w:hAnsi="Tahoma" w:cs="Tahoma"/>
          <w:sz w:val="22"/>
          <w:szCs w:val="22"/>
          <w:lang w:val="ro-RO" w:eastAsia="ro-RO"/>
        </w:rPr>
        <w:t>zile lucrătoare</w:t>
      </w:r>
      <w:r w:rsidRPr="00EC22A8">
        <w:rPr>
          <w:rFonts w:ascii="Tahoma" w:hAnsi="Tahoma" w:cs="Tahoma"/>
          <w:sz w:val="22"/>
          <w:szCs w:val="22"/>
          <w:lang w:val="ro-RO" w:eastAsia="ro-RO"/>
        </w:rPr>
        <w:t xml:space="preserve"> de la data notificării scrise prealabile transmise în acest sens către </w:t>
      </w:r>
      <w:r w:rsidR="00E722A4" w:rsidRPr="00EC22A8">
        <w:rPr>
          <w:rFonts w:ascii="Tahoma" w:hAnsi="Tahoma" w:cs="Tahoma"/>
          <w:sz w:val="22"/>
          <w:szCs w:val="22"/>
          <w:lang w:val="ro-RO" w:eastAsia="ro-RO"/>
        </w:rPr>
        <w:t>”</w:t>
      </w:r>
      <w:r w:rsidR="007F5BFE" w:rsidRPr="00EC22A8">
        <w:rPr>
          <w:rFonts w:ascii="Tahoma" w:hAnsi="Tahoma" w:cs="Tahoma"/>
          <w:sz w:val="22"/>
          <w:szCs w:val="22"/>
          <w:lang w:val="ro-RO" w:eastAsia="ro-RO"/>
        </w:rPr>
        <w:t>OPCOM</w:t>
      </w:r>
      <w:r w:rsidR="00E722A4" w:rsidRPr="00EC22A8">
        <w:rPr>
          <w:rFonts w:ascii="Tahoma" w:hAnsi="Tahoma" w:cs="Tahoma"/>
          <w:sz w:val="22"/>
          <w:szCs w:val="22"/>
          <w:lang w:val="ro-RO" w:eastAsia="ro-RO"/>
        </w:rPr>
        <w:t>”</w:t>
      </w:r>
      <w:r w:rsidRPr="00EC22A8">
        <w:rPr>
          <w:rFonts w:ascii="Tahoma" w:hAnsi="Tahoma" w:cs="Tahoma"/>
          <w:sz w:val="22"/>
          <w:szCs w:val="22"/>
          <w:lang w:val="ro-RO" w:eastAsia="ro-RO"/>
        </w:rPr>
        <w:t xml:space="preserve"> S.A., fără ca acest lucru să afecteze îndeplinirea obligaţiilor de plată existente sau în curs la data încetării Convenţiei.</w:t>
      </w:r>
    </w:p>
    <w:p w14:paraId="00D2FC74" w14:textId="77777777" w:rsidR="002C06BC" w:rsidRPr="00EC22A8" w:rsidRDefault="008F536F" w:rsidP="00EC2557">
      <w:pPr>
        <w:pStyle w:val="ListParagraph"/>
        <w:numPr>
          <w:ilvl w:val="0"/>
          <w:numId w:val="10"/>
        </w:numPr>
        <w:ind w:left="709" w:hanging="709"/>
        <w:jc w:val="both"/>
        <w:rPr>
          <w:rFonts w:ascii="Tahoma" w:hAnsi="Tahoma" w:cs="Tahoma"/>
          <w:sz w:val="22"/>
          <w:szCs w:val="22"/>
          <w:lang w:val="ro-RO"/>
        </w:rPr>
      </w:pPr>
      <w:r w:rsidRPr="00EC22A8">
        <w:rPr>
          <w:rFonts w:ascii="Tahoma" w:hAnsi="Tahoma" w:cs="Tahoma"/>
          <w:sz w:val="22"/>
          <w:szCs w:val="22"/>
          <w:lang w:val="ro-RO"/>
        </w:rPr>
        <w:t xml:space="preserve">În </w:t>
      </w:r>
      <w:r w:rsidRPr="00EC22A8">
        <w:rPr>
          <w:rFonts w:ascii="Tahoma" w:hAnsi="Tahoma" w:cs="Tahoma"/>
          <w:sz w:val="22"/>
          <w:szCs w:val="22"/>
          <w:lang w:val="ro-RO" w:eastAsia="ro-RO"/>
        </w:rPr>
        <w:t>cazul</w:t>
      </w:r>
      <w:r w:rsidRPr="00EC22A8">
        <w:rPr>
          <w:rFonts w:ascii="Tahoma" w:hAnsi="Tahoma" w:cs="Tahoma"/>
          <w:sz w:val="22"/>
          <w:szCs w:val="22"/>
          <w:lang w:val="ro-RO"/>
        </w:rPr>
        <w:t xml:space="preserve"> în care textul Convenţiei este revizuit cu aprobarea ANRE, dar forma revizuită nu este acceptată de către Participantul la </w:t>
      </w:r>
      <w:r w:rsidR="00E722A4" w:rsidRPr="00EC22A8">
        <w:rPr>
          <w:rFonts w:ascii="Tahoma" w:hAnsi="Tahoma" w:cs="Tahoma"/>
          <w:sz w:val="22"/>
          <w:szCs w:val="22"/>
          <w:lang w:val="ro-RO"/>
        </w:rPr>
        <w:t>PCV</w:t>
      </w:r>
      <w:r w:rsidRPr="00EC22A8">
        <w:rPr>
          <w:rFonts w:ascii="Tahoma" w:hAnsi="Tahoma" w:cs="Tahoma"/>
          <w:sz w:val="22"/>
          <w:szCs w:val="22"/>
          <w:lang w:val="ro-RO"/>
        </w:rPr>
        <w:t xml:space="preserve">, acesta poate decide </w:t>
      </w:r>
      <w:r w:rsidRPr="00EC22A8">
        <w:rPr>
          <w:rFonts w:ascii="Tahoma" w:hAnsi="Tahoma" w:cs="Tahoma"/>
          <w:sz w:val="22"/>
          <w:szCs w:val="22"/>
          <w:lang w:val="ro-RO" w:eastAsia="ro-RO"/>
        </w:rPr>
        <w:t xml:space="preserve">denunţarea unilaterală a Convenţiei de Participare cu o notificare prealabilă scrisă. Încetarea efectelor Convenţiei se va produce în termen de </w:t>
      </w:r>
      <w:r w:rsidR="003B7A9D" w:rsidRPr="00EC22A8">
        <w:rPr>
          <w:rFonts w:ascii="Tahoma" w:hAnsi="Tahoma" w:cs="Tahoma"/>
          <w:sz w:val="22"/>
          <w:szCs w:val="22"/>
          <w:lang w:val="ro-RO" w:eastAsia="ro-RO"/>
        </w:rPr>
        <w:t xml:space="preserve">5 (cinci) </w:t>
      </w:r>
      <w:r w:rsidR="000450FB" w:rsidRPr="00EC22A8">
        <w:rPr>
          <w:rFonts w:ascii="Tahoma" w:hAnsi="Tahoma" w:cs="Tahoma"/>
          <w:sz w:val="22"/>
          <w:szCs w:val="22"/>
          <w:lang w:val="ro-RO" w:eastAsia="ro-RO"/>
        </w:rPr>
        <w:t>zile lucrătoare</w:t>
      </w:r>
      <w:r w:rsidRPr="00EC22A8">
        <w:rPr>
          <w:rFonts w:ascii="Tahoma" w:hAnsi="Tahoma" w:cs="Tahoma"/>
          <w:sz w:val="22"/>
          <w:szCs w:val="22"/>
          <w:lang w:val="ro-RO" w:eastAsia="ro-RO"/>
        </w:rPr>
        <w:t xml:space="preserve"> de la data </w:t>
      </w:r>
      <w:r w:rsidRPr="00EC22A8">
        <w:rPr>
          <w:rFonts w:ascii="Tahoma" w:hAnsi="Tahoma" w:cs="Tahoma"/>
          <w:sz w:val="22"/>
          <w:szCs w:val="22"/>
          <w:lang w:val="ro-RO" w:eastAsia="ro-RO"/>
        </w:rPr>
        <w:lastRenderedPageBreak/>
        <w:t xml:space="preserve">primirii notificării de </w:t>
      </w:r>
      <w:r w:rsidR="00E722A4" w:rsidRPr="00EC22A8">
        <w:rPr>
          <w:rFonts w:ascii="Tahoma" w:hAnsi="Tahoma" w:cs="Tahoma"/>
          <w:sz w:val="22"/>
          <w:szCs w:val="22"/>
          <w:lang w:val="ro-RO" w:eastAsia="ro-RO"/>
        </w:rPr>
        <w:t>”</w:t>
      </w:r>
      <w:r w:rsidR="007F5BFE" w:rsidRPr="00EC22A8">
        <w:rPr>
          <w:rFonts w:ascii="Tahoma" w:hAnsi="Tahoma" w:cs="Tahoma"/>
          <w:sz w:val="22"/>
          <w:szCs w:val="22"/>
          <w:lang w:val="ro-RO" w:eastAsia="ro-RO"/>
        </w:rPr>
        <w:t>OPCOM</w:t>
      </w:r>
      <w:r w:rsidR="00E722A4" w:rsidRPr="00EC22A8">
        <w:rPr>
          <w:rFonts w:ascii="Tahoma" w:hAnsi="Tahoma" w:cs="Tahoma"/>
          <w:sz w:val="22"/>
          <w:szCs w:val="22"/>
          <w:lang w:val="ro-RO" w:eastAsia="ro-RO"/>
        </w:rPr>
        <w:t>” S.A.</w:t>
      </w:r>
      <w:r w:rsidRPr="00EC22A8">
        <w:rPr>
          <w:rFonts w:ascii="Tahoma" w:hAnsi="Tahoma" w:cs="Tahoma"/>
          <w:sz w:val="22"/>
          <w:szCs w:val="22"/>
          <w:lang w:val="ro-RO" w:eastAsia="ro-RO"/>
        </w:rPr>
        <w:t xml:space="preserve">, Convenţia aplicându-se în acest interval în versiune nemodificată. </w:t>
      </w:r>
    </w:p>
    <w:p w14:paraId="392B9C99" w14:textId="72B5AB11" w:rsidR="008F536F" w:rsidRPr="00EC22A8" w:rsidRDefault="002C06BC" w:rsidP="00EC2557">
      <w:pPr>
        <w:pStyle w:val="ListParagraph"/>
        <w:numPr>
          <w:ilvl w:val="0"/>
          <w:numId w:val="10"/>
        </w:numPr>
        <w:ind w:left="709" w:hanging="709"/>
        <w:jc w:val="both"/>
        <w:rPr>
          <w:rFonts w:ascii="Tahoma" w:hAnsi="Tahoma" w:cs="Tahoma"/>
          <w:sz w:val="22"/>
          <w:szCs w:val="22"/>
          <w:lang w:val="ro-RO"/>
        </w:rPr>
      </w:pPr>
      <w:r w:rsidRPr="00EC22A8">
        <w:rPr>
          <w:rFonts w:ascii="Tahoma" w:hAnsi="Tahoma" w:cs="Tahoma"/>
          <w:sz w:val="22"/>
          <w:szCs w:val="22"/>
          <w:lang w:val="ro-RO" w:eastAsia="ro-RO"/>
        </w:rPr>
        <w:t xml:space="preserve">În cazul în care, </w:t>
      </w:r>
      <w:r w:rsidR="008F536F" w:rsidRPr="00EC22A8">
        <w:rPr>
          <w:rFonts w:ascii="Tahoma" w:hAnsi="Tahoma" w:cs="Tahoma"/>
          <w:sz w:val="22"/>
          <w:szCs w:val="22"/>
          <w:lang w:val="ro-RO" w:eastAsia="ro-RO"/>
        </w:rPr>
        <w:t xml:space="preserve">în termen de </w:t>
      </w:r>
      <w:r w:rsidR="008166E4">
        <w:rPr>
          <w:rFonts w:ascii="Tahoma" w:hAnsi="Tahoma" w:cs="Tahoma"/>
          <w:sz w:val="22"/>
          <w:szCs w:val="22"/>
          <w:lang w:val="ro-RO" w:eastAsia="ro-RO"/>
        </w:rPr>
        <w:t>5</w:t>
      </w:r>
      <w:r w:rsidR="008166E4" w:rsidRPr="00EC22A8">
        <w:rPr>
          <w:rFonts w:ascii="Tahoma" w:hAnsi="Tahoma" w:cs="Tahoma"/>
          <w:sz w:val="22"/>
          <w:szCs w:val="22"/>
          <w:lang w:val="ro-RO" w:eastAsia="ro-RO"/>
        </w:rPr>
        <w:t xml:space="preserve"> </w:t>
      </w:r>
      <w:r w:rsidR="000450FB" w:rsidRPr="00EC22A8">
        <w:rPr>
          <w:rFonts w:ascii="Tahoma" w:hAnsi="Tahoma" w:cs="Tahoma"/>
          <w:sz w:val="22"/>
          <w:szCs w:val="22"/>
          <w:lang w:val="ro-RO" w:eastAsia="ro-RO"/>
        </w:rPr>
        <w:t>(</w:t>
      </w:r>
      <w:r w:rsidR="008166E4">
        <w:rPr>
          <w:rFonts w:ascii="Tahoma" w:hAnsi="Tahoma" w:cs="Tahoma"/>
          <w:sz w:val="22"/>
          <w:szCs w:val="22"/>
          <w:lang w:val="ro-RO" w:eastAsia="ro-RO"/>
        </w:rPr>
        <w:t>cinci</w:t>
      </w:r>
      <w:r w:rsidR="000450FB" w:rsidRPr="00EC22A8">
        <w:rPr>
          <w:rFonts w:ascii="Tahoma" w:hAnsi="Tahoma" w:cs="Tahoma"/>
          <w:sz w:val="22"/>
          <w:szCs w:val="22"/>
          <w:lang w:val="ro-RO" w:eastAsia="ro-RO"/>
        </w:rPr>
        <w:t>) zile lucrătoare</w:t>
      </w:r>
      <w:r w:rsidR="008F536F" w:rsidRPr="00EC22A8">
        <w:rPr>
          <w:rFonts w:ascii="Tahoma" w:hAnsi="Tahoma" w:cs="Tahoma"/>
          <w:sz w:val="22"/>
          <w:szCs w:val="22"/>
          <w:lang w:val="ro-RO" w:eastAsia="ro-RO"/>
        </w:rPr>
        <w:t xml:space="preserve"> de la data aducerii la cunoştinţa publică a modificării Convenţiei, Participantul la </w:t>
      </w:r>
      <w:r w:rsidR="00E722A4" w:rsidRPr="00EC22A8">
        <w:rPr>
          <w:rFonts w:ascii="Tahoma" w:hAnsi="Tahoma" w:cs="Tahoma"/>
          <w:sz w:val="22"/>
          <w:szCs w:val="22"/>
          <w:lang w:val="ro-RO" w:eastAsia="ro-RO"/>
        </w:rPr>
        <w:t>PCV</w:t>
      </w:r>
      <w:r w:rsidR="008F536F" w:rsidRPr="00EC22A8">
        <w:rPr>
          <w:rFonts w:ascii="Tahoma" w:hAnsi="Tahoma" w:cs="Tahoma"/>
          <w:sz w:val="22"/>
          <w:szCs w:val="22"/>
          <w:lang w:val="ro-RO" w:eastAsia="ro-RO"/>
        </w:rPr>
        <w:t xml:space="preserve"> nu denunţă unilateral Convenţia, se va considera că Participantul la </w:t>
      </w:r>
      <w:r w:rsidR="00E722A4" w:rsidRPr="00EC22A8">
        <w:rPr>
          <w:rFonts w:ascii="Tahoma" w:hAnsi="Tahoma" w:cs="Tahoma"/>
          <w:sz w:val="22"/>
          <w:szCs w:val="22"/>
          <w:lang w:val="ro-RO" w:eastAsia="ro-RO"/>
        </w:rPr>
        <w:t>PCV</w:t>
      </w:r>
      <w:r w:rsidR="008F536F" w:rsidRPr="00EC22A8">
        <w:rPr>
          <w:rFonts w:ascii="Tahoma" w:hAnsi="Tahoma" w:cs="Tahoma"/>
          <w:sz w:val="22"/>
          <w:szCs w:val="22"/>
          <w:lang w:val="ro-RO" w:eastAsia="ro-RO"/>
        </w:rPr>
        <w:t xml:space="preserve"> îşi însuşeşte de plin drept </w:t>
      </w:r>
      <w:r w:rsidRPr="00EC22A8">
        <w:rPr>
          <w:rFonts w:ascii="Tahoma" w:hAnsi="Tahoma" w:cs="Tahoma"/>
          <w:sz w:val="22"/>
          <w:szCs w:val="22"/>
          <w:lang w:val="ro-RO" w:eastAsia="ro-RO"/>
        </w:rPr>
        <w:t>versiunea în vigoare a Convenției de participare la PCV fiindu-i opozabile toate prevederile versiunii în vigoare</w:t>
      </w:r>
      <w:r w:rsidR="008F536F" w:rsidRPr="00EC22A8">
        <w:rPr>
          <w:rFonts w:ascii="Tahoma" w:hAnsi="Tahoma" w:cs="Tahoma"/>
          <w:sz w:val="22"/>
          <w:szCs w:val="22"/>
          <w:lang w:val="ro-RO" w:eastAsia="ro-RO"/>
        </w:rPr>
        <w:t>.</w:t>
      </w:r>
    </w:p>
    <w:p w14:paraId="592364BC" w14:textId="77777777" w:rsidR="00A2729B" w:rsidRPr="00EC22A8" w:rsidRDefault="00A2729B" w:rsidP="00EC2557">
      <w:pPr>
        <w:pStyle w:val="ListParagraph"/>
        <w:ind w:left="0"/>
        <w:jc w:val="both"/>
        <w:rPr>
          <w:rFonts w:ascii="Tahoma" w:hAnsi="Tahoma" w:cs="Tahoma"/>
          <w:b/>
          <w:sz w:val="22"/>
          <w:szCs w:val="22"/>
          <w:lang w:val="ro-RO" w:eastAsia="ro-RO"/>
        </w:rPr>
      </w:pPr>
    </w:p>
    <w:p w14:paraId="3DDC6CB8" w14:textId="77777777" w:rsidR="008F536F" w:rsidRPr="00EC22A8" w:rsidRDefault="008F536F" w:rsidP="00EC2557">
      <w:pPr>
        <w:jc w:val="both"/>
        <w:rPr>
          <w:rFonts w:ascii="Tahoma" w:hAnsi="Tahoma" w:cs="Tahoma"/>
          <w:b/>
          <w:sz w:val="22"/>
          <w:szCs w:val="22"/>
          <w:lang w:val="ro-RO" w:eastAsia="ro-RO"/>
        </w:rPr>
      </w:pPr>
      <w:r w:rsidRPr="00EC22A8">
        <w:rPr>
          <w:rFonts w:ascii="Tahoma" w:hAnsi="Tahoma" w:cs="Tahoma"/>
          <w:b/>
          <w:sz w:val="22"/>
          <w:szCs w:val="22"/>
          <w:lang w:val="ro-RO" w:eastAsia="ro-RO"/>
        </w:rPr>
        <w:t>Art. 9</w:t>
      </w:r>
      <w:r w:rsidR="003C23BA" w:rsidRPr="00EC22A8">
        <w:rPr>
          <w:rFonts w:ascii="Tahoma" w:hAnsi="Tahoma" w:cs="Tahoma"/>
          <w:b/>
          <w:sz w:val="22"/>
          <w:szCs w:val="22"/>
          <w:lang w:val="ro-RO" w:eastAsia="ro-RO"/>
        </w:rPr>
        <w:t>.</w:t>
      </w:r>
      <w:r w:rsidRPr="00EC22A8">
        <w:rPr>
          <w:rFonts w:ascii="Tahoma" w:hAnsi="Tahoma" w:cs="Tahoma"/>
          <w:b/>
          <w:sz w:val="22"/>
          <w:szCs w:val="22"/>
          <w:lang w:val="ro-RO" w:eastAsia="ro-RO"/>
        </w:rPr>
        <w:t xml:space="preserve">  LEGEA APLICABILĂ</w:t>
      </w:r>
    </w:p>
    <w:p w14:paraId="4C43A250" w14:textId="77777777" w:rsidR="007A3D42" w:rsidRPr="00EC22A8" w:rsidRDefault="007A3D42" w:rsidP="00EC2557">
      <w:pPr>
        <w:jc w:val="both"/>
        <w:rPr>
          <w:rFonts w:ascii="Tahoma" w:hAnsi="Tahoma" w:cs="Tahoma"/>
          <w:sz w:val="22"/>
          <w:szCs w:val="22"/>
          <w:lang w:val="ro-RO" w:eastAsia="ro-RO"/>
        </w:rPr>
      </w:pPr>
    </w:p>
    <w:p w14:paraId="59B6BE3D" w14:textId="77777777" w:rsidR="008F536F" w:rsidRPr="00EC22A8" w:rsidRDefault="008F536F" w:rsidP="00EC2557">
      <w:pPr>
        <w:numPr>
          <w:ilvl w:val="0"/>
          <w:numId w:val="4"/>
        </w:numPr>
        <w:tabs>
          <w:tab w:val="clear" w:pos="720"/>
        </w:tabs>
        <w:ind w:left="709" w:hanging="709"/>
        <w:jc w:val="both"/>
        <w:rPr>
          <w:rFonts w:ascii="Tahoma" w:hAnsi="Tahoma" w:cs="Tahoma"/>
          <w:sz w:val="22"/>
          <w:szCs w:val="22"/>
          <w:lang w:val="ro-RO" w:eastAsia="ro-RO"/>
        </w:rPr>
      </w:pPr>
      <w:r w:rsidRPr="00EC22A8">
        <w:rPr>
          <w:rFonts w:ascii="Tahoma" w:hAnsi="Tahoma" w:cs="Tahoma"/>
          <w:sz w:val="22"/>
          <w:szCs w:val="22"/>
          <w:lang w:val="ro-RO" w:eastAsia="ro-RO"/>
        </w:rPr>
        <w:t>Prezenta Convenţie este guvernată şi interpretată potrivit legii române.</w:t>
      </w:r>
    </w:p>
    <w:p w14:paraId="52AD0892" w14:textId="136F4049" w:rsidR="008F536F" w:rsidRPr="00EC22A8" w:rsidRDefault="008F536F" w:rsidP="00EC2557">
      <w:pPr>
        <w:numPr>
          <w:ilvl w:val="0"/>
          <w:numId w:val="4"/>
        </w:numPr>
        <w:tabs>
          <w:tab w:val="clear" w:pos="720"/>
        </w:tabs>
        <w:ind w:left="709" w:hanging="709"/>
        <w:jc w:val="both"/>
        <w:rPr>
          <w:rFonts w:ascii="Tahoma" w:hAnsi="Tahoma" w:cs="Tahoma"/>
          <w:sz w:val="22"/>
          <w:szCs w:val="22"/>
          <w:lang w:val="ro-RO" w:eastAsia="ro-RO"/>
        </w:rPr>
      </w:pPr>
      <w:r w:rsidRPr="00EC22A8">
        <w:rPr>
          <w:rFonts w:ascii="Tahoma" w:hAnsi="Tahoma" w:cs="Tahoma"/>
          <w:sz w:val="22"/>
          <w:szCs w:val="22"/>
          <w:lang w:val="ro-RO" w:eastAsia="ro-RO"/>
        </w:rPr>
        <w:t xml:space="preserve">Orice neînţelegere sau dispută care se poate ivi între Părţi, în cadrul sau în legătură cu executarea Convenţiei, inclusiv referitor la încheierea, executarea ori desfiinţarea sa, va fi soluţionată pe cale amiabilă, în termen de cel mult </w:t>
      </w:r>
      <w:r w:rsidR="00BE081D" w:rsidRPr="00EC22A8">
        <w:rPr>
          <w:rFonts w:ascii="Tahoma" w:hAnsi="Tahoma" w:cs="Tahoma"/>
          <w:sz w:val="22"/>
          <w:szCs w:val="22"/>
          <w:lang w:val="ro-RO" w:eastAsia="ro-RO"/>
        </w:rPr>
        <w:t>15 (</w:t>
      </w:r>
      <w:r w:rsidRPr="00EC22A8">
        <w:rPr>
          <w:rFonts w:ascii="Tahoma" w:hAnsi="Tahoma" w:cs="Tahoma"/>
          <w:sz w:val="22"/>
          <w:szCs w:val="22"/>
          <w:lang w:val="ro-RO" w:eastAsia="ro-RO"/>
        </w:rPr>
        <w:t>cincisprezece</w:t>
      </w:r>
      <w:r w:rsidR="00BE081D" w:rsidRPr="00EC22A8">
        <w:rPr>
          <w:rFonts w:ascii="Tahoma" w:hAnsi="Tahoma" w:cs="Tahoma"/>
          <w:sz w:val="22"/>
          <w:szCs w:val="22"/>
          <w:lang w:val="ro-RO" w:eastAsia="ro-RO"/>
        </w:rPr>
        <w:t>)</w:t>
      </w:r>
      <w:r w:rsidRPr="00EC22A8">
        <w:rPr>
          <w:rFonts w:ascii="Tahoma" w:hAnsi="Tahoma" w:cs="Tahoma"/>
          <w:sz w:val="22"/>
          <w:szCs w:val="22"/>
          <w:lang w:val="ro-RO" w:eastAsia="ro-RO"/>
        </w:rPr>
        <w:t xml:space="preserve">  zile </w:t>
      </w:r>
      <w:r w:rsidR="00A2729B" w:rsidRPr="00EC22A8">
        <w:rPr>
          <w:rFonts w:ascii="Tahoma" w:hAnsi="Tahoma" w:cs="Tahoma"/>
          <w:sz w:val="22"/>
          <w:szCs w:val="22"/>
          <w:lang w:val="ro-RO" w:eastAsia="ro-RO"/>
        </w:rPr>
        <w:t>lucrătoare</w:t>
      </w:r>
      <w:r w:rsidRPr="00EC22A8">
        <w:rPr>
          <w:rFonts w:ascii="Tahoma" w:hAnsi="Tahoma" w:cs="Tahoma"/>
          <w:sz w:val="22"/>
          <w:szCs w:val="22"/>
          <w:lang w:val="ro-RO" w:eastAsia="ro-RO"/>
        </w:rPr>
        <w:t xml:space="preserve"> de la data notificării unei asemenea neînţelegeri sau/şi dispute. Dacă la expirarea acestui termen, ce va putea fi prelungit prin acordul Părţilor, acestea nu reuşesc să rezolve în mod amiabil neînţelegerea/divergenţa contractuală, disputa </w:t>
      </w:r>
      <w:r w:rsidR="008166E4">
        <w:rPr>
          <w:rFonts w:ascii="Tahoma" w:hAnsi="Tahoma" w:cs="Tahoma"/>
          <w:sz w:val="22"/>
          <w:szCs w:val="22"/>
          <w:lang w:val="ro-RO" w:eastAsia="ro-RO"/>
        </w:rPr>
        <w:t>se va</w:t>
      </w:r>
      <w:r w:rsidRPr="00EC22A8">
        <w:rPr>
          <w:rFonts w:ascii="Tahoma" w:hAnsi="Tahoma" w:cs="Tahoma"/>
          <w:sz w:val="22"/>
          <w:szCs w:val="22"/>
          <w:lang w:val="ro-RO" w:eastAsia="ro-RO"/>
        </w:rPr>
        <w:t xml:space="preserve"> soluţion</w:t>
      </w:r>
      <w:r w:rsidR="008166E4">
        <w:rPr>
          <w:rFonts w:ascii="Tahoma" w:hAnsi="Tahoma" w:cs="Tahoma"/>
          <w:sz w:val="22"/>
          <w:szCs w:val="22"/>
          <w:lang w:val="ro-RO" w:eastAsia="ro-RO"/>
        </w:rPr>
        <w:t>a având în vedere prevederile legale în vigoare.</w:t>
      </w:r>
    </w:p>
    <w:p w14:paraId="532E9DC8" w14:textId="2E01FDC6" w:rsidR="008F536F" w:rsidRPr="00EC22A8" w:rsidRDefault="008F536F" w:rsidP="00EC2557">
      <w:pPr>
        <w:numPr>
          <w:ilvl w:val="0"/>
          <w:numId w:val="4"/>
        </w:numPr>
        <w:tabs>
          <w:tab w:val="clear" w:pos="720"/>
        </w:tabs>
        <w:ind w:left="709" w:hanging="709"/>
        <w:jc w:val="both"/>
        <w:rPr>
          <w:rFonts w:ascii="Tahoma" w:hAnsi="Tahoma" w:cs="Tahoma"/>
          <w:sz w:val="22"/>
          <w:szCs w:val="22"/>
          <w:lang w:val="ro-RO" w:eastAsia="ro-RO"/>
        </w:rPr>
      </w:pPr>
      <w:r w:rsidRPr="00EC22A8">
        <w:rPr>
          <w:rFonts w:ascii="Tahoma" w:hAnsi="Tahoma" w:cs="Tahoma"/>
          <w:sz w:val="22"/>
          <w:szCs w:val="22"/>
          <w:lang w:val="ro-RO" w:eastAsia="ro-RO"/>
        </w:rPr>
        <w:t>Hotărârea care va fi pronunţată de instanţă va putea fi consultată de Participanţii la P</w:t>
      </w:r>
      <w:r w:rsidR="00966547" w:rsidRPr="00EC22A8">
        <w:rPr>
          <w:rFonts w:ascii="Tahoma" w:hAnsi="Tahoma" w:cs="Tahoma"/>
          <w:sz w:val="22"/>
          <w:szCs w:val="22"/>
          <w:lang w:val="ro-RO" w:eastAsia="ro-RO"/>
        </w:rPr>
        <w:t>CV</w:t>
      </w:r>
      <w:r w:rsidRPr="00EC22A8">
        <w:rPr>
          <w:rFonts w:ascii="Tahoma" w:hAnsi="Tahoma" w:cs="Tahoma"/>
          <w:sz w:val="22"/>
          <w:szCs w:val="22"/>
          <w:lang w:val="ro-RO" w:eastAsia="ro-RO"/>
        </w:rPr>
        <w:t xml:space="preserve"> care nu sunt Părţi în respectiva dispută, cu condiţia ca informaţiile care sunt confidenţiale să fie înlăturate din aceasta.</w:t>
      </w:r>
    </w:p>
    <w:p w14:paraId="3E67EC34" w14:textId="77777777" w:rsidR="008F536F" w:rsidRPr="00EC22A8" w:rsidRDefault="008F536F" w:rsidP="00EC2557">
      <w:pPr>
        <w:jc w:val="both"/>
        <w:rPr>
          <w:rFonts w:ascii="Tahoma" w:hAnsi="Tahoma" w:cs="Tahoma"/>
          <w:sz w:val="22"/>
          <w:szCs w:val="22"/>
          <w:lang w:val="ro-RO" w:eastAsia="ro-RO"/>
        </w:rPr>
      </w:pPr>
    </w:p>
    <w:p w14:paraId="33DD6BF8" w14:textId="77777777" w:rsidR="008F536F" w:rsidRPr="00EC22A8" w:rsidRDefault="008F536F" w:rsidP="00EC2557">
      <w:pPr>
        <w:jc w:val="both"/>
        <w:rPr>
          <w:rFonts w:ascii="Tahoma" w:hAnsi="Tahoma" w:cs="Tahoma"/>
          <w:b/>
          <w:sz w:val="22"/>
          <w:szCs w:val="22"/>
          <w:lang w:val="ro-RO" w:eastAsia="ro-RO"/>
        </w:rPr>
      </w:pPr>
      <w:r w:rsidRPr="00EC22A8">
        <w:rPr>
          <w:rFonts w:ascii="Tahoma" w:hAnsi="Tahoma" w:cs="Tahoma"/>
          <w:b/>
          <w:sz w:val="22"/>
          <w:szCs w:val="22"/>
          <w:lang w:val="ro-RO" w:eastAsia="ro-RO"/>
        </w:rPr>
        <w:t>Art. 10  DISPOZIŢII FINALE</w:t>
      </w:r>
    </w:p>
    <w:p w14:paraId="5083E435" w14:textId="77777777" w:rsidR="007A3D42" w:rsidRPr="00EC22A8" w:rsidRDefault="007A3D42" w:rsidP="00EC2557">
      <w:pPr>
        <w:pStyle w:val="ListParagraph"/>
        <w:ind w:left="0"/>
        <w:jc w:val="both"/>
        <w:rPr>
          <w:rFonts w:ascii="Tahoma" w:hAnsi="Tahoma" w:cs="Tahoma"/>
          <w:sz w:val="22"/>
          <w:szCs w:val="22"/>
          <w:lang w:val="ro-RO" w:eastAsia="ro-RO"/>
        </w:rPr>
      </w:pPr>
    </w:p>
    <w:p w14:paraId="6ED69A4C" w14:textId="77777777" w:rsidR="008F536F" w:rsidRPr="00EC22A8" w:rsidRDefault="008F536F" w:rsidP="00EC2557">
      <w:pPr>
        <w:pStyle w:val="ListParagraph"/>
        <w:numPr>
          <w:ilvl w:val="0"/>
          <w:numId w:val="11"/>
        </w:numPr>
        <w:ind w:left="709" w:hanging="709"/>
        <w:jc w:val="both"/>
        <w:rPr>
          <w:rFonts w:ascii="Tahoma" w:hAnsi="Tahoma" w:cs="Tahoma"/>
          <w:sz w:val="22"/>
          <w:szCs w:val="22"/>
          <w:lang w:val="ro-RO" w:eastAsia="ro-RO"/>
        </w:rPr>
      </w:pPr>
      <w:r w:rsidRPr="00EC22A8">
        <w:rPr>
          <w:rFonts w:ascii="Tahoma" w:hAnsi="Tahoma" w:cs="Tahoma"/>
          <w:sz w:val="22"/>
          <w:szCs w:val="22"/>
          <w:lang w:val="ro-RO" w:eastAsia="ro-RO"/>
        </w:rPr>
        <w:t>Părţile declară că sunt informate pe deplin, că au luat la cunoştinţă şi îşi asumă în totalitate conţinutul Convenţiei aprobate de ANRE</w:t>
      </w:r>
      <w:r w:rsidR="00A2729B" w:rsidRPr="00EC22A8">
        <w:rPr>
          <w:rFonts w:ascii="Tahoma" w:hAnsi="Tahoma" w:cs="Tahoma"/>
          <w:sz w:val="22"/>
          <w:szCs w:val="22"/>
          <w:lang w:val="ro-RO" w:eastAsia="ro-RO"/>
        </w:rPr>
        <w:t>,</w:t>
      </w:r>
      <w:r w:rsidRPr="00EC22A8">
        <w:rPr>
          <w:rFonts w:ascii="Tahoma" w:hAnsi="Tahoma" w:cs="Tahoma"/>
          <w:sz w:val="22"/>
          <w:szCs w:val="22"/>
          <w:lang w:val="ro-RO" w:eastAsia="ro-RO"/>
        </w:rPr>
        <w:t xml:space="preserve"> publicate pe </w:t>
      </w:r>
      <w:r w:rsidR="00A2729B" w:rsidRPr="00EC22A8">
        <w:rPr>
          <w:rFonts w:ascii="Tahoma" w:hAnsi="Tahoma" w:cs="Tahoma"/>
          <w:sz w:val="22"/>
          <w:szCs w:val="22"/>
          <w:lang w:val="ro-RO" w:eastAsia="ro-RO"/>
        </w:rPr>
        <w:t>web</w:t>
      </w:r>
      <w:r w:rsidRPr="00EC22A8">
        <w:rPr>
          <w:rFonts w:ascii="Tahoma" w:hAnsi="Tahoma" w:cs="Tahoma"/>
          <w:sz w:val="22"/>
          <w:szCs w:val="22"/>
          <w:lang w:val="ro-RO" w:eastAsia="ro-RO"/>
        </w:rPr>
        <w:t xml:space="preserve">site-ul </w:t>
      </w:r>
      <w:r w:rsidR="00A2729B" w:rsidRPr="00EC22A8">
        <w:rPr>
          <w:rFonts w:ascii="Tahoma" w:hAnsi="Tahoma" w:cs="Tahoma"/>
          <w:sz w:val="22"/>
          <w:szCs w:val="22"/>
          <w:lang w:val="ro-RO" w:eastAsia="ro-RO"/>
        </w:rPr>
        <w:t>”</w:t>
      </w:r>
      <w:r w:rsidR="007F5BFE" w:rsidRPr="00EC22A8">
        <w:rPr>
          <w:rFonts w:ascii="Tahoma" w:hAnsi="Tahoma" w:cs="Tahoma"/>
          <w:sz w:val="22"/>
          <w:szCs w:val="22"/>
          <w:lang w:val="ro-RO" w:eastAsia="ro-RO"/>
        </w:rPr>
        <w:t>OPCOM</w:t>
      </w:r>
      <w:r w:rsidR="00A2729B" w:rsidRPr="00EC22A8">
        <w:rPr>
          <w:rFonts w:ascii="Tahoma" w:hAnsi="Tahoma" w:cs="Tahoma"/>
          <w:sz w:val="22"/>
          <w:szCs w:val="22"/>
          <w:lang w:val="ro-RO" w:eastAsia="ro-RO"/>
        </w:rPr>
        <w:t>” S.A.</w:t>
      </w:r>
    </w:p>
    <w:p w14:paraId="39EA35AB" w14:textId="1D7152D3" w:rsidR="008F536F" w:rsidRPr="00EC22A8" w:rsidRDefault="008F536F" w:rsidP="00EC2557">
      <w:pPr>
        <w:pStyle w:val="ListParagraph"/>
        <w:numPr>
          <w:ilvl w:val="0"/>
          <w:numId w:val="11"/>
        </w:numPr>
        <w:ind w:left="709" w:hanging="709"/>
        <w:jc w:val="both"/>
        <w:rPr>
          <w:rFonts w:ascii="Tahoma" w:hAnsi="Tahoma" w:cs="Tahoma"/>
          <w:sz w:val="22"/>
          <w:szCs w:val="22"/>
          <w:lang w:val="ro-RO" w:eastAsia="ro-RO"/>
        </w:rPr>
      </w:pPr>
      <w:r w:rsidRPr="00EC22A8">
        <w:rPr>
          <w:rFonts w:ascii="Tahoma" w:hAnsi="Tahoma" w:cs="Tahoma"/>
          <w:sz w:val="22"/>
          <w:szCs w:val="22"/>
          <w:lang w:val="ro-RO" w:eastAsia="ro-RO"/>
        </w:rPr>
        <w:t xml:space="preserve">În ipoteza în care subsecvent încheierii prezentei Convenţii, conţinutul Convenţiei este modificat/completat cu aprobarea ANRE, Părţile se obligă să respecte Convenţia aşa cum a fost modificată/completată cu aprobarea ANRE şi publicată pe </w:t>
      </w:r>
      <w:r w:rsidR="00591010" w:rsidRPr="00EC22A8">
        <w:rPr>
          <w:rFonts w:ascii="Tahoma" w:hAnsi="Tahoma" w:cs="Tahoma"/>
          <w:sz w:val="22"/>
          <w:szCs w:val="22"/>
          <w:lang w:val="ro-RO" w:eastAsia="ro-RO"/>
        </w:rPr>
        <w:t>web</w:t>
      </w:r>
      <w:r w:rsidRPr="00EC22A8">
        <w:rPr>
          <w:rFonts w:ascii="Tahoma" w:hAnsi="Tahoma" w:cs="Tahoma"/>
          <w:sz w:val="22"/>
          <w:szCs w:val="22"/>
          <w:lang w:val="ro-RO" w:eastAsia="ro-RO"/>
        </w:rPr>
        <w:t xml:space="preserve">site-ul </w:t>
      </w:r>
      <w:r w:rsidR="00591010" w:rsidRPr="00EC22A8">
        <w:rPr>
          <w:rFonts w:ascii="Tahoma" w:hAnsi="Tahoma" w:cs="Tahoma"/>
          <w:sz w:val="22"/>
          <w:szCs w:val="22"/>
          <w:lang w:val="ro-RO" w:eastAsia="ro-RO"/>
        </w:rPr>
        <w:t>”</w:t>
      </w:r>
      <w:r w:rsidR="007F5BFE" w:rsidRPr="00EC22A8">
        <w:rPr>
          <w:rFonts w:ascii="Tahoma" w:hAnsi="Tahoma" w:cs="Tahoma"/>
          <w:sz w:val="22"/>
          <w:szCs w:val="22"/>
          <w:lang w:val="ro-RO" w:eastAsia="ro-RO"/>
        </w:rPr>
        <w:t>OPCOM</w:t>
      </w:r>
      <w:r w:rsidR="00591010" w:rsidRPr="00EC22A8">
        <w:rPr>
          <w:rFonts w:ascii="Tahoma" w:hAnsi="Tahoma" w:cs="Tahoma"/>
          <w:sz w:val="22"/>
          <w:szCs w:val="22"/>
          <w:lang w:val="ro-RO" w:eastAsia="ro-RO"/>
        </w:rPr>
        <w:t>” S.A. sau Participantul la PCV denunţă unilateral Convenţia de Participare</w:t>
      </w:r>
      <w:r w:rsidR="000450FB" w:rsidRPr="00EC22A8">
        <w:rPr>
          <w:rFonts w:ascii="Tahoma" w:hAnsi="Tahoma" w:cs="Tahoma"/>
          <w:sz w:val="22"/>
          <w:szCs w:val="22"/>
          <w:lang w:val="ro-RO" w:eastAsia="ro-RO"/>
        </w:rPr>
        <w:t>,</w:t>
      </w:r>
      <w:r w:rsidR="00591010" w:rsidRPr="00EC22A8">
        <w:rPr>
          <w:rFonts w:ascii="Tahoma" w:hAnsi="Tahoma" w:cs="Tahoma"/>
          <w:sz w:val="22"/>
          <w:szCs w:val="22"/>
          <w:lang w:val="ro-RO" w:eastAsia="ro-RO"/>
        </w:rPr>
        <w:t xml:space="preserve"> conform prevederilor Art. 8 din prezenta.</w:t>
      </w:r>
    </w:p>
    <w:p w14:paraId="6919B5DD" w14:textId="77777777" w:rsidR="00F47B57" w:rsidRPr="00EC22A8" w:rsidRDefault="008F536F" w:rsidP="00EC2557">
      <w:pPr>
        <w:tabs>
          <w:tab w:val="left" w:pos="7230"/>
        </w:tabs>
        <w:jc w:val="both"/>
        <w:rPr>
          <w:rFonts w:ascii="Tahoma" w:hAnsi="Tahoma" w:cs="Tahoma"/>
          <w:sz w:val="22"/>
          <w:szCs w:val="22"/>
          <w:lang w:val="ro-RO" w:eastAsia="ro-RO"/>
        </w:rPr>
      </w:pPr>
      <w:r w:rsidRPr="00EC22A8">
        <w:rPr>
          <w:rFonts w:ascii="Tahoma" w:hAnsi="Tahoma" w:cs="Tahoma"/>
          <w:sz w:val="22"/>
          <w:szCs w:val="22"/>
          <w:lang w:val="ro-RO" w:eastAsia="ro-RO"/>
        </w:rPr>
        <w:t xml:space="preserve">Prezenta Convenţie a fost încheiată astăzi </w:t>
      </w:r>
      <w:r w:rsidR="00DA640C" w:rsidRPr="00EC22A8">
        <w:rPr>
          <w:rFonts w:ascii="Tahoma" w:hAnsi="Tahoma" w:cs="Tahoma"/>
          <w:sz w:val="22"/>
          <w:szCs w:val="22"/>
          <w:lang w:val="ro-RO" w:eastAsia="ro-RO"/>
        </w:rPr>
        <w:t>.........................</w:t>
      </w:r>
      <w:r w:rsidR="009050D4" w:rsidRPr="00EC22A8">
        <w:rPr>
          <w:rFonts w:ascii="Tahoma" w:hAnsi="Tahoma" w:cs="Tahoma"/>
          <w:sz w:val="22"/>
          <w:szCs w:val="22"/>
          <w:lang w:val="ro-RO" w:eastAsia="ro-RO"/>
        </w:rPr>
        <w:t>,</w:t>
      </w:r>
      <w:r w:rsidRPr="00EC22A8">
        <w:rPr>
          <w:rFonts w:ascii="Tahoma" w:hAnsi="Tahoma" w:cs="Tahoma"/>
          <w:sz w:val="22"/>
          <w:szCs w:val="22"/>
          <w:lang w:val="ro-RO" w:eastAsia="ro-RO"/>
        </w:rPr>
        <w:t xml:space="preserve"> în două (2) exemplare originale, câte unul pentru fiecare Parte şi</w:t>
      </w:r>
      <w:r w:rsidR="00174AA1" w:rsidRPr="00EC22A8">
        <w:rPr>
          <w:rFonts w:ascii="Tahoma" w:hAnsi="Tahoma" w:cs="Tahoma"/>
          <w:sz w:val="22"/>
          <w:szCs w:val="22"/>
          <w:lang w:val="ro-RO" w:eastAsia="ro-RO"/>
        </w:rPr>
        <w:t xml:space="preserve"> </w:t>
      </w:r>
      <w:r w:rsidRPr="00EC22A8">
        <w:rPr>
          <w:rFonts w:ascii="Tahoma" w:hAnsi="Tahoma" w:cs="Tahoma"/>
          <w:sz w:val="22"/>
          <w:szCs w:val="22"/>
          <w:lang w:val="ro-RO" w:eastAsia="ro-RO"/>
        </w:rPr>
        <w:t>intră în vigoare în data de .</w:t>
      </w:r>
      <w:r w:rsidR="008F6453" w:rsidRPr="00EC22A8">
        <w:rPr>
          <w:rFonts w:ascii="Tahoma" w:hAnsi="Tahoma" w:cs="Tahoma"/>
          <w:sz w:val="22"/>
          <w:szCs w:val="22"/>
          <w:lang w:val="ro-RO" w:eastAsia="ro-RO"/>
        </w:rPr>
        <w:t>.............................................</w:t>
      </w:r>
    </w:p>
    <w:p w14:paraId="1A62C9D6" w14:textId="77777777" w:rsidR="008F536F" w:rsidRPr="00EC22A8" w:rsidRDefault="008F536F" w:rsidP="00EC2557">
      <w:pPr>
        <w:tabs>
          <w:tab w:val="left" w:pos="7230"/>
        </w:tabs>
        <w:jc w:val="both"/>
        <w:rPr>
          <w:rFonts w:ascii="Tahoma" w:hAnsi="Tahoma" w:cs="Tahoma"/>
          <w:sz w:val="22"/>
          <w:szCs w:val="22"/>
          <w:lang w:val="ro-RO" w:eastAsia="ro-RO"/>
        </w:rPr>
      </w:pPr>
      <w:r w:rsidRPr="00EC22A8">
        <w:rPr>
          <w:rFonts w:ascii="Tahoma" w:hAnsi="Tahoma" w:cs="Tahoma"/>
          <w:sz w:val="22"/>
          <w:szCs w:val="22"/>
          <w:lang w:val="ro-RO" w:eastAsia="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536"/>
        <w:gridCol w:w="4536"/>
      </w:tblGrid>
      <w:tr w:rsidR="00A008CC" w:rsidRPr="00EC22A8" w14:paraId="5F344211" w14:textId="77777777" w:rsidTr="00EF0260">
        <w:tc>
          <w:tcPr>
            <w:tcW w:w="4536" w:type="dxa"/>
            <w:shd w:val="clear" w:color="auto" w:fill="auto"/>
            <w:tcMar>
              <w:top w:w="57" w:type="dxa"/>
              <w:left w:w="57" w:type="dxa"/>
              <w:bottom w:w="57" w:type="dxa"/>
              <w:right w:w="57" w:type="dxa"/>
            </w:tcMar>
          </w:tcPr>
          <w:p w14:paraId="5AE5D575" w14:textId="77777777" w:rsidR="003C23BA" w:rsidRPr="00EC22A8" w:rsidRDefault="000C37FF" w:rsidP="00EC2557">
            <w:pPr>
              <w:jc w:val="both"/>
              <w:rPr>
                <w:rFonts w:ascii="Tahoma" w:hAnsi="Tahoma" w:cs="Tahoma"/>
                <w:sz w:val="22"/>
                <w:szCs w:val="22"/>
                <w:lang w:val="ro-RO"/>
              </w:rPr>
            </w:pPr>
            <w:r w:rsidRPr="00EC22A8">
              <w:rPr>
                <w:rFonts w:ascii="Tahoma" w:hAnsi="Tahoma" w:cs="Tahoma"/>
                <w:sz w:val="22"/>
                <w:szCs w:val="22"/>
                <w:lang w:val="ro-RO"/>
              </w:rPr>
              <w:t>Operatorul Pieţei de Certificate Verzi</w:t>
            </w:r>
          </w:p>
          <w:p w14:paraId="3E3AC49E" w14:textId="77777777" w:rsidR="007A3D42" w:rsidRPr="00EC22A8" w:rsidRDefault="007A3D42" w:rsidP="00EC2557">
            <w:pPr>
              <w:jc w:val="both"/>
              <w:rPr>
                <w:rFonts w:ascii="Tahoma" w:hAnsi="Tahoma" w:cs="Tahoma"/>
                <w:b/>
                <w:sz w:val="22"/>
                <w:szCs w:val="22"/>
                <w:lang w:val="ro-RO"/>
              </w:rPr>
            </w:pPr>
          </w:p>
          <w:p w14:paraId="6F95B671" w14:textId="77777777" w:rsidR="00844103" w:rsidRPr="00EC22A8" w:rsidRDefault="008F6453" w:rsidP="00EC2557">
            <w:pPr>
              <w:jc w:val="both"/>
              <w:rPr>
                <w:rFonts w:ascii="Tahoma" w:hAnsi="Tahoma" w:cs="Tahoma"/>
                <w:b/>
                <w:sz w:val="22"/>
                <w:szCs w:val="22"/>
                <w:lang w:val="ro-RO"/>
              </w:rPr>
            </w:pPr>
            <w:r w:rsidRPr="00EC22A8">
              <w:rPr>
                <w:rFonts w:ascii="Tahoma" w:hAnsi="Tahoma" w:cs="Tahoma"/>
                <w:b/>
                <w:sz w:val="22"/>
                <w:szCs w:val="22"/>
                <w:lang w:val="ro-RO"/>
              </w:rPr>
              <w:t>”</w:t>
            </w:r>
            <w:r w:rsidR="007F5BFE" w:rsidRPr="00EC22A8">
              <w:rPr>
                <w:rFonts w:ascii="Tahoma" w:hAnsi="Tahoma" w:cs="Tahoma"/>
                <w:b/>
                <w:sz w:val="22"/>
                <w:szCs w:val="22"/>
                <w:lang w:val="ro-RO"/>
              </w:rPr>
              <w:t>OPCOM</w:t>
            </w:r>
            <w:r w:rsidR="008F536F" w:rsidRPr="00EC22A8">
              <w:rPr>
                <w:rFonts w:ascii="Tahoma" w:hAnsi="Tahoma" w:cs="Tahoma"/>
                <w:b/>
                <w:sz w:val="22"/>
                <w:szCs w:val="22"/>
                <w:lang w:val="ro-RO"/>
              </w:rPr>
              <w:t>” S.A.</w:t>
            </w:r>
          </w:p>
          <w:p w14:paraId="5D84ED1B" w14:textId="77777777" w:rsidR="008F6453" w:rsidRPr="00EC22A8" w:rsidRDefault="008F6453" w:rsidP="00EC2557">
            <w:pPr>
              <w:jc w:val="both"/>
              <w:rPr>
                <w:rFonts w:ascii="Tahoma" w:hAnsi="Tahoma" w:cs="Tahoma"/>
                <w:sz w:val="22"/>
                <w:szCs w:val="22"/>
                <w:lang w:val="ro-RO"/>
              </w:rPr>
            </w:pPr>
          </w:p>
          <w:p w14:paraId="4F891FEA" w14:textId="1C4965F8" w:rsidR="00844103" w:rsidRPr="00EC22A8" w:rsidRDefault="00EF0260" w:rsidP="00EC2557">
            <w:pPr>
              <w:jc w:val="both"/>
              <w:rPr>
                <w:rFonts w:ascii="Tahoma" w:hAnsi="Tahoma" w:cs="Tahoma"/>
                <w:sz w:val="22"/>
                <w:szCs w:val="22"/>
                <w:lang w:val="ro-RO"/>
              </w:rPr>
            </w:pPr>
            <w:r>
              <w:rPr>
                <w:rFonts w:ascii="Tahoma" w:hAnsi="Tahoma" w:cs="Tahoma"/>
                <w:sz w:val="22"/>
                <w:szCs w:val="22"/>
                <w:lang w:val="ro-RO"/>
              </w:rPr>
              <w:t>Director General</w:t>
            </w:r>
            <w:r w:rsidR="008F6453" w:rsidRPr="00EC22A8">
              <w:rPr>
                <w:rFonts w:ascii="Tahoma" w:hAnsi="Tahoma" w:cs="Tahoma"/>
                <w:sz w:val="22"/>
                <w:szCs w:val="22"/>
                <w:lang w:val="ro-RO"/>
              </w:rPr>
              <w:t>:</w:t>
            </w:r>
          </w:p>
          <w:p w14:paraId="5A9A3E8E" w14:textId="77777777" w:rsidR="008F6453" w:rsidRPr="00EC22A8" w:rsidRDefault="008F6453" w:rsidP="00EC2557">
            <w:pPr>
              <w:jc w:val="both"/>
              <w:rPr>
                <w:rFonts w:ascii="Tahoma" w:hAnsi="Tahoma" w:cs="Tahoma"/>
                <w:sz w:val="22"/>
                <w:szCs w:val="22"/>
                <w:lang w:val="ro-RO"/>
              </w:rPr>
            </w:pPr>
          </w:p>
          <w:p w14:paraId="4B560B09" w14:textId="77777777" w:rsidR="00844103" w:rsidRPr="00EC22A8" w:rsidRDefault="00965F37" w:rsidP="00EC2557">
            <w:pPr>
              <w:jc w:val="both"/>
              <w:rPr>
                <w:rFonts w:ascii="Tahoma" w:hAnsi="Tahoma" w:cs="Tahoma"/>
                <w:sz w:val="22"/>
                <w:szCs w:val="22"/>
                <w:lang w:val="ro-RO"/>
              </w:rPr>
            </w:pPr>
            <w:r w:rsidRPr="00EC22A8">
              <w:rPr>
                <w:rFonts w:ascii="Tahoma" w:hAnsi="Tahoma" w:cs="Tahoma"/>
                <w:sz w:val="22"/>
                <w:szCs w:val="22"/>
                <w:lang w:val="ro-RO"/>
              </w:rPr>
              <w:t>............................</w:t>
            </w:r>
            <w:r w:rsidR="00844103" w:rsidRPr="00EC22A8">
              <w:rPr>
                <w:rFonts w:ascii="Tahoma" w:hAnsi="Tahoma" w:cs="Tahoma"/>
                <w:sz w:val="22"/>
                <w:szCs w:val="22"/>
                <w:lang w:val="ro-RO"/>
              </w:rPr>
              <w:t>......................................</w:t>
            </w:r>
          </w:p>
          <w:p w14:paraId="3EF234E2" w14:textId="77777777" w:rsidR="008F6453" w:rsidRPr="00EC22A8" w:rsidRDefault="008F6453" w:rsidP="00EC2557">
            <w:pPr>
              <w:jc w:val="both"/>
              <w:rPr>
                <w:rFonts w:ascii="Tahoma" w:hAnsi="Tahoma" w:cs="Tahoma"/>
                <w:sz w:val="22"/>
                <w:szCs w:val="22"/>
                <w:lang w:val="ro-RO"/>
              </w:rPr>
            </w:pPr>
          </w:p>
          <w:p w14:paraId="6CE3890E" w14:textId="25AAA503" w:rsidR="00844103" w:rsidRPr="00EC22A8" w:rsidRDefault="00EF0260" w:rsidP="00EC2557">
            <w:pPr>
              <w:jc w:val="both"/>
              <w:rPr>
                <w:rFonts w:ascii="Tahoma" w:hAnsi="Tahoma" w:cs="Tahoma"/>
                <w:sz w:val="22"/>
                <w:szCs w:val="22"/>
                <w:lang w:val="ro-RO"/>
              </w:rPr>
            </w:pPr>
            <w:r>
              <w:rPr>
                <w:rFonts w:ascii="Tahoma" w:hAnsi="Tahoma" w:cs="Tahoma"/>
                <w:sz w:val="22"/>
                <w:szCs w:val="22"/>
                <w:lang w:val="ro-RO"/>
              </w:rPr>
              <w:t>Director Economic</w:t>
            </w:r>
            <w:r w:rsidR="00844103" w:rsidRPr="00EC22A8">
              <w:rPr>
                <w:rFonts w:ascii="Tahoma" w:hAnsi="Tahoma" w:cs="Tahoma"/>
                <w:sz w:val="22"/>
                <w:szCs w:val="22"/>
                <w:lang w:val="ro-RO"/>
              </w:rPr>
              <w:t>:</w:t>
            </w:r>
          </w:p>
          <w:p w14:paraId="700DDECF" w14:textId="77777777" w:rsidR="008F6453" w:rsidRPr="00EC22A8" w:rsidRDefault="008F6453" w:rsidP="00EC2557">
            <w:pPr>
              <w:jc w:val="both"/>
              <w:rPr>
                <w:rFonts w:ascii="Tahoma" w:hAnsi="Tahoma" w:cs="Tahoma"/>
                <w:sz w:val="22"/>
                <w:szCs w:val="22"/>
                <w:lang w:val="ro-RO"/>
              </w:rPr>
            </w:pPr>
          </w:p>
          <w:p w14:paraId="5CA329FD" w14:textId="77777777" w:rsidR="00844103" w:rsidRDefault="00844103" w:rsidP="00EC2557">
            <w:pPr>
              <w:jc w:val="both"/>
              <w:rPr>
                <w:rFonts w:ascii="Tahoma" w:hAnsi="Tahoma" w:cs="Tahoma"/>
                <w:sz w:val="22"/>
                <w:szCs w:val="22"/>
                <w:lang w:val="ro-RO"/>
              </w:rPr>
            </w:pPr>
            <w:r w:rsidRPr="00EC22A8">
              <w:rPr>
                <w:rFonts w:ascii="Tahoma" w:hAnsi="Tahoma" w:cs="Tahoma"/>
                <w:sz w:val="22"/>
                <w:szCs w:val="22"/>
                <w:lang w:val="ro-RO"/>
              </w:rPr>
              <w:t>...................</w:t>
            </w:r>
            <w:r w:rsidR="000C37FF" w:rsidRPr="00EC22A8">
              <w:rPr>
                <w:rFonts w:ascii="Tahoma" w:hAnsi="Tahoma" w:cs="Tahoma"/>
                <w:sz w:val="22"/>
                <w:szCs w:val="22"/>
                <w:lang w:val="ro-RO"/>
              </w:rPr>
              <w:t>.</w:t>
            </w:r>
            <w:r w:rsidRPr="00EC22A8">
              <w:rPr>
                <w:rFonts w:ascii="Tahoma" w:hAnsi="Tahoma" w:cs="Tahoma"/>
                <w:sz w:val="22"/>
                <w:szCs w:val="22"/>
                <w:lang w:val="ro-RO"/>
              </w:rPr>
              <w:t>..............................................</w:t>
            </w:r>
          </w:p>
          <w:p w14:paraId="76B2D148" w14:textId="77777777" w:rsidR="00EF0260" w:rsidRDefault="00EF0260" w:rsidP="00EF0260">
            <w:pPr>
              <w:jc w:val="both"/>
              <w:rPr>
                <w:rFonts w:ascii="Tahoma" w:hAnsi="Tahoma" w:cs="Tahoma"/>
                <w:sz w:val="22"/>
                <w:szCs w:val="22"/>
                <w:lang w:val="ro-RO"/>
              </w:rPr>
            </w:pPr>
          </w:p>
          <w:p w14:paraId="17B28B8E" w14:textId="117E6C1F" w:rsidR="00EF0260" w:rsidRPr="00EC22A8" w:rsidRDefault="00EF0260" w:rsidP="00EF0260">
            <w:pPr>
              <w:jc w:val="both"/>
              <w:rPr>
                <w:rFonts w:ascii="Tahoma" w:hAnsi="Tahoma" w:cs="Tahoma"/>
                <w:sz w:val="22"/>
                <w:szCs w:val="22"/>
                <w:lang w:val="ro-RO"/>
              </w:rPr>
            </w:pPr>
            <w:r>
              <w:rPr>
                <w:rFonts w:ascii="Tahoma" w:hAnsi="Tahoma" w:cs="Tahoma"/>
                <w:sz w:val="22"/>
                <w:szCs w:val="22"/>
                <w:lang w:val="ro-RO"/>
              </w:rPr>
              <w:t>Director DTTC</w:t>
            </w:r>
          </w:p>
          <w:p w14:paraId="37A078DD" w14:textId="77777777" w:rsidR="00EF0260" w:rsidRPr="00EC22A8" w:rsidRDefault="00EF0260" w:rsidP="00EF0260">
            <w:pPr>
              <w:jc w:val="both"/>
              <w:rPr>
                <w:rFonts w:ascii="Tahoma" w:hAnsi="Tahoma" w:cs="Tahoma"/>
                <w:sz w:val="22"/>
                <w:szCs w:val="22"/>
                <w:lang w:val="ro-RO"/>
              </w:rPr>
            </w:pPr>
          </w:p>
          <w:p w14:paraId="22498B8E" w14:textId="77777777" w:rsidR="00EF0260" w:rsidRPr="00EC22A8" w:rsidRDefault="00EF0260" w:rsidP="00EF0260">
            <w:pPr>
              <w:jc w:val="both"/>
              <w:rPr>
                <w:rFonts w:ascii="Tahoma" w:hAnsi="Tahoma" w:cs="Tahoma"/>
                <w:sz w:val="22"/>
                <w:szCs w:val="22"/>
                <w:lang w:val="ro-RO"/>
              </w:rPr>
            </w:pPr>
            <w:r w:rsidRPr="00EC22A8">
              <w:rPr>
                <w:rFonts w:ascii="Tahoma" w:hAnsi="Tahoma" w:cs="Tahoma"/>
                <w:sz w:val="22"/>
                <w:szCs w:val="22"/>
                <w:lang w:val="ro-RO"/>
              </w:rPr>
              <w:t>..................................................................</w:t>
            </w:r>
          </w:p>
          <w:p w14:paraId="7A7B952F" w14:textId="77777777" w:rsidR="00EF0260" w:rsidRPr="00EC22A8" w:rsidRDefault="00EF0260" w:rsidP="00EF0260">
            <w:pPr>
              <w:jc w:val="both"/>
              <w:rPr>
                <w:rFonts w:ascii="Tahoma" w:hAnsi="Tahoma" w:cs="Tahoma"/>
                <w:sz w:val="22"/>
                <w:szCs w:val="22"/>
                <w:lang w:val="ro-RO"/>
              </w:rPr>
            </w:pPr>
          </w:p>
          <w:p w14:paraId="5F29ADCC" w14:textId="77777777" w:rsidR="00EF0260" w:rsidRPr="00EC22A8" w:rsidRDefault="00EF0260" w:rsidP="00EF0260">
            <w:pPr>
              <w:jc w:val="both"/>
              <w:rPr>
                <w:rFonts w:ascii="Tahoma" w:hAnsi="Tahoma" w:cs="Tahoma"/>
                <w:sz w:val="22"/>
                <w:szCs w:val="22"/>
                <w:lang w:val="ro-RO"/>
              </w:rPr>
            </w:pPr>
          </w:p>
        </w:tc>
        <w:tc>
          <w:tcPr>
            <w:tcW w:w="4536" w:type="dxa"/>
            <w:shd w:val="clear" w:color="auto" w:fill="auto"/>
            <w:tcMar>
              <w:top w:w="57" w:type="dxa"/>
              <w:left w:w="57" w:type="dxa"/>
              <w:bottom w:w="57" w:type="dxa"/>
              <w:right w:w="57" w:type="dxa"/>
            </w:tcMar>
          </w:tcPr>
          <w:p w14:paraId="5CFD5C06" w14:textId="77777777" w:rsidR="00844103" w:rsidRDefault="008F6453" w:rsidP="00EC2557">
            <w:pPr>
              <w:jc w:val="both"/>
              <w:rPr>
                <w:rFonts w:ascii="Tahoma" w:hAnsi="Tahoma" w:cs="Tahoma"/>
                <w:sz w:val="22"/>
                <w:szCs w:val="22"/>
                <w:lang w:val="ro-RO"/>
              </w:rPr>
            </w:pPr>
            <w:r w:rsidRPr="00EC22A8">
              <w:rPr>
                <w:rFonts w:ascii="Tahoma" w:hAnsi="Tahoma" w:cs="Tahoma"/>
                <w:sz w:val="22"/>
                <w:szCs w:val="22"/>
                <w:lang w:val="ro-RO"/>
              </w:rPr>
              <w:t xml:space="preserve">Denumire </w:t>
            </w:r>
            <w:r w:rsidR="00844103" w:rsidRPr="00EC22A8">
              <w:rPr>
                <w:rFonts w:ascii="Tahoma" w:hAnsi="Tahoma" w:cs="Tahoma"/>
                <w:sz w:val="22"/>
                <w:szCs w:val="22"/>
                <w:lang w:val="ro-RO"/>
              </w:rPr>
              <w:t>Participant la PCV</w:t>
            </w:r>
            <w:r w:rsidRPr="00EC22A8">
              <w:rPr>
                <w:rFonts w:ascii="Tahoma" w:hAnsi="Tahoma" w:cs="Tahoma"/>
                <w:sz w:val="22"/>
                <w:szCs w:val="22"/>
                <w:lang w:val="ro-RO"/>
              </w:rPr>
              <w:t>:</w:t>
            </w:r>
          </w:p>
          <w:p w14:paraId="3A068CA5" w14:textId="77777777" w:rsidR="00EF0260" w:rsidRPr="00EC22A8" w:rsidRDefault="00EF0260" w:rsidP="00EC2557">
            <w:pPr>
              <w:jc w:val="both"/>
              <w:rPr>
                <w:rFonts w:ascii="Tahoma" w:hAnsi="Tahoma" w:cs="Tahoma"/>
                <w:sz w:val="22"/>
                <w:szCs w:val="22"/>
                <w:lang w:val="ro-RO"/>
              </w:rPr>
            </w:pPr>
          </w:p>
          <w:p w14:paraId="7EC0481D" w14:textId="77777777" w:rsidR="008F6453" w:rsidRPr="00EC22A8" w:rsidRDefault="008F6453" w:rsidP="00EC2557">
            <w:pPr>
              <w:jc w:val="both"/>
              <w:rPr>
                <w:rFonts w:ascii="Tahoma" w:hAnsi="Tahoma" w:cs="Tahoma"/>
                <w:sz w:val="22"/>
                <w:szCs w:val="22"/>
                <w:lang w:val="ro-RO"/>
              </w:rPr>
            </w:pPr>
          </w:p>
          <w:p w14:paraId="319B7CFE" w14:textId="77777777" w:rsidR="00844103" w:rsidRPr="00EC22A8" w:rsidRDefault="00844103" w:rsidP="00EC2557">
            <w:pPr>
              <w:jc w:val="both"/>
              <w:rPr>
                <w:rFonts w:ascii="Tahoma" w:hAnsi="Tahoma" w:cs="Tahoma"/>
                <w:sz w:val="22"/>
                <w:szCs w:val="22"/>
                <w:lang w:val="ro-RO"/>
              </w:rPr>
            </w:pPr>
            <w:r w:rsidRPr="00EC22A8">
              <w:rPr>
                <w:rFonts w:ascii="Tahoma" w:hAnsi="Tahoma" w:cs="Tahoma"/>
                <w:sz w:val="22"/>
                <w:szCs w:val="22"/>
                <w:lang w:val="ro-RO"/>
              </w:rPr>
              <w:t>..................................................................</w:t>
            </w:r>
          </w:p>
          <w:p w14:paraId="4B3D5B9B" w14:textId="77777777" w:rsidR="00965F37" w:rsidRPr="00EC22A8" w:rsidRDefault="00965F37" w:rsidP="00EC2557">
            <w:pPr>
              <w:jc w:val="both"/>
              <w:rPr>
                <w:rFonts w:ascii="Tahoma" w:hAnsi="Tahoma" w:cs="Tahoma"/>
                <w:sz w:val="22"/>
                <w:szCs w:val="22"/>
                <w:lang w:val="ro-RO"/>
              </w:rPr>
            </w:pPr>
            <w:r w:rsidRPr="00EC22A8">
              <w:rPr>
                <w:rFonts w:ascii="Tahoma" w:hAnsi="Tahoma" w:cs="Tahoma"/>
                <w:sz w:val="22"/>
                <w:szCs w:val="22"/>
                <w:lang w:val="ro-RO"/>
              </w:rPr>
              <w:t>Funcție</w:t>
            </w:r>
            <w:r w:rsidR="008F6453" w:rsidRPr="00EC22A8">
              <w:rPr>
                <w:rFonts w:ascii="Tahoma" w:hAnsi="Tahoma" w:cs="Tahoma"/>
                <w:sz w:val="22"/>
                <w:szCs w:val="22"/>
                <w:lang w:val="ro-RO"/>
              </w:rPr>
              <w:t xml:space="preserve"> reprezentant legal:</w:t>
            </w:r>
          </w:p>
          <w:p w14:paraId="0BF0270C" w14:textId="77777777" w:rsidR="008F6453" w:rsidRPr="00EC22A8" w:rsidRDefault="008F6453" w:rsidP="00EC2557">
            <w:pPr>
              <w:jc w:val="both"/>
              <w:rPr>
                <w:rFonts w:ascii="Tahoma" w:hAnsi="Tahoma" w:cs="Tahoma"/>
                <w:sz w:val="22"/>
                <w:szCs w:val="22"/>
                <w:lang w:val="ro-RO"/>
              </w:rPr>
            </w:pPr>
          </w:p>
          <w:p w14:paraId="1716B3C1" w14:textId="77777777" w:rsidR="00965F37" w:rsidRPr="00EC22A8" w:rsidRDefault="00965F37" w:rsidP="00EC2557">
            <w:pPr>
              <w:jc w:val="both"/>
              <w:rPr>
                <w:rFonts w:ascii="Tahoma" w:hAnsi="Tahoma" w:cs="Tahoma"/>
                <w:sz w:val="22"/>
                <w:szCs w:val="22"/>
                <w:lang w:val="ro-RO"/>
              </w:rPr>
            </w:pPr>
            <w:r w:rsidRPr="00EC22A8">
              <w:rPr>
                <w:rFonts w:ascii="Tahoma" w:hAnsi="Tahoma" w:cs="Tahoma"/>
                <w:sz w:val="22"/>
                <w:szCs w:val="22"/>
                <w:lang w:val="ro-RO"/>
              </w:rPr>
              <w:t>.................................................</w:t>
            </w:r>
            <w:r w:rsidR="008F6453" w:rsidRPr="00EC22A8">
              <w:rPr>
                <w:rFonts w:ascii="Tahoma" w:hAnsi="Tahoma" w:cs="Tahoma"/>
                <w:sz w:val="22"/>
                <w:szCs w:val="22"/>
                <w:lang w:val="ro-RO"/>
              </w:rPr>
              <w:t>.................</w:t>
            </w:r>
          </w:p>
          <w:p w14:paraId="5CFAB606" w14:textId="77777777" w:rsidR="008F6453" w:rsidRPr="00EC22A8" w:rsidRDefault="008F6453" w:rsidP="00EC2557">
            <w:pPr>
              <w:jc w:val="both"/>
              <w:rPr>
                <w:rFonts w:ascii="Tahoma" w:hAnsi="Tahoma" w:cs="Tahoma"/>
                <w:sz w:val="22"/>
                <w:szCs w:val="22"/>
                <w:lang w:val="ro-RO"/>
              </w:rPr>
            </w:pPr>
          </w:p>
          <w:p w14:paraId="1925E5E4" w14:textId="264FD24D" w:rsidR="008F6453" w:rsidRPr="00EC22A8" w:rsidRDefault="008F6453" w:rsidP="00EC2557">
            <w:pPr>
              <w:jc w:val="both"/>
              <w:rPr>
                <w:rFonts w:ascii="Tahoma" w:hAnsi="Tahoma" w:cs="Tahoma"/>
                <w:sz w:val="22"/>
                <w:szCs w:val="22"/>
                <w:lang w:val="ro-RO"/>
              </w:rPr>
            </w:pPr>
            <w:r w:rsidRPr="00EC22A8">
              <w:rPr>
                <w:rFonts w:ascii="Tahoma" w:hAnsi="Tahoma" w:cs="Tahoma"/>
                <w:sz w:val="22"/>
                <w:szCs w:val="22"/>
                <w:lang w:val="ro-RO"/>
              </w:rPr>
              <w:t>Prenume Num</w:t>
            </w:r>
            <w:r w:rsidR="00EF0260">
              <w:rPr>
                <w:rFonts w:ascii="Tahoma" w:hAnsi="Tahoma" w:cs="Tahoma"/>
                <w:sz w:val="22"/>
                <w:szCs w:val="22"/>
                <w:lang w:val="ro-RO"/>
              </w:rPr>
              <w:t>e, Semnătură</w:t>
            </w:r>
            <w:r w:rsidRPr="00EC22A8">
              <w:rPr>
                <w:rFonts w:ascii="Tahoma" w:hAnsi="Tahoma" w:cs="Tahoma"/>
                <w:sz w:val="22"/>
                <w:szCs w:val="22"/>
                <w:lang w:val="ro-RO"/>
              </w:rPr>
              <w:t>:</w:t>
            </w:r>
          </w:p>
          <w:p w14:paraId="5DF109E8" w14:textId="77777777" w:rsidR="008F6453" w:rsidRPr="00EC22A8" w:rsidRDefault="008F6453" w:rsidP="00EC2557">
            <w:pPr>
              <w:jc w:val="both"/>
              <w:rPr>
                <w:rFonts w:ascii="Tahoma" w:hAnsi="Tahoma" w:cs="Tahoma"/>
                <w:sz w:val="22"/>
                <w:szCs w:val="22"/>
                <w:lang w:val="ro-RO"/>
              </w:rPr>
            </w:pPr>
          </w:p>
          <w:p w14:paraId="0315FE53" w14:textId="77777777" w:rsidR="008F6453" w:rsidRPr="00EC22A8" w:rsidRDefault="008F6453" w:rsidP="00EC2557">
            <w:pPr>
              <w:jc w:val="both"/>
              <w:rPr>
                <w:rFonts w:ascii="Tahoma" w:hAnsi="Tahoma" w:cs="Tahoma"/>
                <w:sz w:val="22"/>
                <w:szCs w:val="22"/>
                <w:lang w:val="ro-RO"/>
              </w:rPr>
            </w:pPr>
            <w:r w:rsidRPr="00EC22A8">
              <w:rPr>
                <w:rFonts w:ascii="Tahoma" w:hAnsi="Tahoma" w:cs="Tahoma"/>
                <w:sz w:val="22"/>
                <w:szCs w:val="22"/>
                <w:lang w:val="ro-RO"/>
              </w:rPr>
              <w:t>..................................................................</w:t>
            </w:r>
          </w:p>
          <w:p w14:paraId="7DCA5EFC" w14:textId="77777777" w:rsidR="008F6453" w:rsidRPr="00EC22A8" w:rsidRDefault="008F6453" w:rsidP="00EC2557">
            <w:pPr>
              <w:jc w:val="both"/>
              <w:rPr>
                <w:rFonts w:ascii="Tahoma" w:hAnsi="Tahoma" w:cs="Tahoma"/>
                <w:sz w:val="22"/>
                <w:szCs w:val="22"/>
                <w:lang w:val="ro-RO"/>
              </w:rPr>
            </w:pPr>
          </w:p>
          <w:p w14:paraId="387AEF1F" w14:textId="284E764D" w:rsidR="00844103" w:rsidRPr="00EC22A8" w:rsidRDefault="00844103" w:rsidP="00EC2557">
            <w:pPr>
              <w:jc w:val="both"/>
              <w:rPr>
                <w:rFonts w:ascii="Tahoma" w:hAnsi="Tahoma" w:cs="Tahoma"/>
                <w:sz w:val="22"/>
                <w:szCs w:val="22"/>
                <w:lang w:val="ro-RO"/>
              </w:rPr>
            </w:pPr>
          </w:p>
        </w:tc>
      </w:tr>
    </w:tbl>
    <w:p w14:paraId="72D75CCA" w14:textId="77777777" w:rsidR="009C1471" w:rsidRPr="00EC22A8" w:rsidRDefault="009C1471">
      <w:pPr>
        <w:jc w:val="both"/>
        <w:rPr>
          <w:rFonts w:ascii="Tahoma" w:hAnsi="Tahoma" w:cs="Tahoma"/>
          <w:b/>
          <w:sz w:val="22"/>
          <w:szCs w:val="22"/>
          <w:lang w:val="ro-RO"/>
        </w:rPr>
      </w:pPr>
    </w:p>
    <w:sectPr w:rsidR="009C1471" w:rsidRPr="00EC22A8" w:rsidSect="00FD52F1">
      <w:pgSz w:w="11907" w:h="16840" w:code="9"/>
      <w:pgMar w:top="1134" w:right="1418" w:bottom="810" w:left="1418" w:header="0" w:footer="274"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CA1330" w15:done="0"/>
  <w15:commentEx w15:paraId="708D2A82" w15:done="0"/>
  <w15:commentEx w15:paraId="68CE70F4" w15:done="0"/>
  <w15:commentEx w15:paraId="0C021E45" w15:done="0"/>
  <w15:commentEx w15:paraId="34753339" w15:done="0"/>
  <w15:commentEx w15:paraId="7A84C187" w15:paraIdParent="34753339" w15:done="0"/>
  <w15:commentEx w15:paraId="0C7F58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6BBBB" w14:textId="77777777" w:rsidR="008231FD" w:rsidRDefault="008231FD">
      <w:r>
        <w:separator/>
      </w:r>
    </w:p>
    <w:p w14:paraId="027CE22F" w14:textId="77777777" w:rsidR="008231FD" w:rsidRDefault="008231FD"/>
  </w:endnote>
  <w:endnote w:type="continuationSeparator" w:id="0">
    <w:p w14:paraId="23723605" w14:textId="77777777" w:rsidR="008231FD" w:rsidRDefault="008231FD">
      <w:r>
        <w:continuationSeparator/>
      </w:r>
    </w:p>
    <w:p w14:paraId="6F8F30FA" w14:textId="77777777" w:rsidR="008231FD" w:rsidRDefault="00823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wiss911 XCm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467585488"/>
      <w:docPartObj>
        <w:docPartGallery w:val="Page Numbers (Bottom of Page)"/>
        <w:docPartUnique/>
      </w:docPartObj>
    </w:sdtPr>
    <w:sdtEndPr/>
    <w:sdtContent>
      <w:sdt>
        <w:sdtPr>
          <w:rPr>
            <w:rFonts w:ascii="Arial" w:hAnsi="Arial" w:cs="Arial"/>
          </w:rPr>
          <w:id w:val="-963036930"/>
          <w:docPartObj>
            <w:docPartGallery w:val="Page Numbers (Top of Page)"/>
            <w:docPartUnique/>
          </w:docPartObj>
        </w:sdtPr>
        <w:sdtEndPr/>
        <w:sdtContent>
          <w:p w14:paraId="762D91D4" w14:textId="77777777" w:rsidR="00D54963" w:rsidRPr="00496317" w:rsidRDefault="00D54963">
            <w:pPr>
              <w:pStyle w:val="Footer"/>
              <w:jc w:val="center"/>
              <w:rPr>
                <w:rFonts w:ascii="Arial" w:hAnsi="Arial" w:cs="Arial"/>
              </w:rPr>
            </w:pPr>
            <w:r w:rsidRPr="00496317">
              <w:rPr>
                <w:rFonts w:ascii="Arial" w:hAnsi="Arial" w:cs="Arial"/>
                <w:bCs/>
              </w:rPr>
              <w:fldChar w:fldCharType="begin"/>
            </w:r>
            <w:r w:rsidRPr="00496317">
              <w:rPr>
                <w:rFonts w:ascii="Arial" w:hAnsi="Arial" w:cs="Arial"/>
                <w:bCs/>
              </w:rPr>
              <w:instrText xml:space="preserve"> PAGE </w:instrText>
            </w:r>
            <w:r w:rsidRPr="00496317">
              <w:rPr>
                <w:rFonts w:ascii="Arial" w:hAnsi="Arial" w:cs="Arial"/>
                <w:bCs/>
              </w:rPr>
              <w:fldChar w:fldCharType="separate"/>
            </w:r>
            <w:r w:rsidR="002A4E15">
              <w:rPr>
                <w:rFonts w:ascii="Arial" w:hAnsi="Arial" w:cs="Arial"/>
                <w:bCs/>
                <w:noProof/>
              </w:rPr>
              <w:t>3</w:t>
            </w:r>
            <w:r w:rsidRPr="00496317">
              <w:rPr>
                <w:rFonts w:ascii="Arial" w:hAnsi="Arial" w:cs="Arial"/>
                <w:bCs/>
              </w:rPr>
              <w:fldChar w:fldCharType="end"/>
            </w:r>
            <w:r>
              <w:rPr>
                <w:rFonts w:ascii="Arial" w:hAnsi="Arial" w:cs="Arial"/>
                <w:bCs/>
              </w:rPr>
              <w:t>/</w:t>
            </w:r>
            <w:r w:rsidRPr="00496317">
              <w:rPr>
                <w:rFonts w:ascii="Arial" w:hAnsi="Arial" w:cs="Arial"/>
                <w:bCs/>
              </w:rPr>
              <w:fldChar w:fldCharType="begin"/>
            </w:r>
            <w:r w:rsidRPr="00496317">
              <w:rPr>
                <w:rFonts w:ascii="Arial" w:hAnsi="Arial" w:cs="Arial"/>
                <w:bCs/>
              </w:rPr>
              <w:instrText xml:space="preserve"> NUMPAGES  </w:instrText>
            </w:r>
            <w:r w:rsidRPr="00496317">
              <w:rPr>
                <w:rFonts w:ascii="Arial" w:hAnsi="Arial" w:cs="Arial"/>
                <w:bCs/>
              </w:rPr>
              <w:fldChar w:fldCharType="separate"/>
            </w:r>
            <w:r w:rsidR="002A4E15">
              <w:rPr>
                <w:rFonts w:ascii="Arial" w:hAnsi="Arial" w:cs="Arial"/>
                <w:bCs/>
                <w:noProof/>
              </w:rPr>
              <w:t>9</w:t>
            </w:r>
            <w:r w:rsidRPr="00496317">
              <w:rPr>
                <w:rFonts w:ascii="Arial" w:hAnsi="Arial" w:cs="Arial"/>
                <w:bCs/>
              </w:rPr>
              <w:fldChar w:fldCharType="end"/>
            </w:r>
          </w:p>
        </w:sdtContent>
      </w:sdt>
    </w:sdtContent>
  </w:sdt>
  <w:p w14:paraId="4D4070A5" w14:textId="77777777" w:rsidR="00D54963" w:rsidRPr="002B424D" w:rsidRDefault="00D54963">
    <w:pPr>
      <w:pStyle w:val="Footer"/>
      <w:jc w:val="right"/>
      <w:rPr>
        <w:rFonts w:ascii="Tahoma" w:hAnsi="Tahoma" w:cs="Tahoma"/>
        <w:sz w:val="22"/>
        <w:szCs w:val="22"/>
      </w:rPr>
    </w:pPr>
    <w:r>
      <w:rPr>
        <w:rFonts w:ascii="Tahoma" w:hAnsi="Tahoma" w:cs="Tahoma"/>
        <w:sz w:val="22"/>
        <w:szCs w:val="22"/>
      </w:rPr>
      <w:t>”OPCOM”</w:t>
    </w:r>
    <w:r w:rsidRPr="002B424D">
      <w:rPr>
        <w:rFonts w:ascii="Tahoma" w:hAnsi="Tahoma" w:cs="Tahoma"/>
        <w:sz w:val="22"/>
        <w:szCs w:val="22"/>
      </w:rPr>
      <w:t xml:space="preserve">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DA53B" w14:textId="77777777" w:rsidR="008231FD" w:rsidRDefault="008231FD">
      <w:r>
        <w:separator/>
      </w:r>
    </w:p>
    <w:p w14:paraId="7A08B693" w14:textId="77777777" w:rsidR="008231FD" w:rsidRDefault="008231FD"/>
  </w:footnote>
  <w:footnote w:type="continuationSeparator" w:id="0">
    <w:p w14:paraId="332DBC48" w14:textId="77777777" w:rsidR="008231FD" w:rsidRDefault="008231FD">
      <w:r>
        <w:continuationSeparator/>
      </w:r>
    </w:p>
    <w:p w14:paraId="7C9CDDC9" w14:textId="77777777" w:rsidR="008231FD" w:rsidRDefault="008231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94EC1" w14:textId="77777777" w:rsidR="00D54963" w:rsidRDefault="00D54963">
    <w:pPr>
      <w:pStyle w:val="Header"/>
    </w:pPr>
    <w:r w:rsidRPr="000C1D14">
      <w:rPr>
        <w:noProof/>
        <w:sz w:val="24"/>
        <w:szCs w:val="24"/>
        <w:lang w:val="en-US"/>
      </w:rPr>
      <mc:AlternateContent>
        <mc:Choice Requires="wps">
          <w:drawing>
            <wp:anchor distT="0" distB="0" distL="114300" distR="114300" simplePos="0" relativeHeight="251661312" behindDoc="0" locked="0" layoutInCell="1" allowOverlap="1" wp14:anchorId="0D1D7638" wp14:editId="3E4D0C13">
              <wp:simplePos x="0" y="0"/>
              <wp:positionH relativeFrom="column">
                <wp:posOffset>496570</wp:posOffset>
              </wp:positionH>
              <wp:positionV relativeFrom="paragraph">
                <wp:posOffset>266700</wp:posOffset>
              </wp:positionV>
              <wp:extent cx="5321300" cy="4572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924EC" w14:textId="77777777" w:rsidR="00D54963" w:rsidRPr="0027473D" w:rsidRDefault="00D54963" w:rsidP="000C1D14">
                          <w:pPr>
                            <w:pStyle w:val="BodyText"/>
                            <w:spacing w:after="0"/>
                            <w:jc w:val="center"/>
                            <w:rPr>
                              <w:rFonts w:ascii="Tahoma" w:hAnsi="Tahoma" w:cs="Tahoma"/>
                              <w:b/>
                              <w:noProof/>
                              <w:color w:val="339966"/>
                              <w:sz w:val="22"/>
                              <w:szCs w:val="22"/>
                              <w:lang w:val="ro-RO"/>
                            </w:rPr>
                          </w:pPr>
                          <w:r w:rsidRPr="0027473D">
                            <w:rPr>
                              <w:rFonts w:ascii="Tahoma" w:hAnsi="Tahoma" w:cs="Tahoma"/>
                              <w:b/>
                              <w:noProof/>
                              <w:color w:val="339966"/>
                              <w:sz w:val="22"/>
                              <w:szCs w:val="22"/>
                              <w:lang w:val="ro-RO"/>
                            </w:rPr>
                            <w:t>Operatorul Pieţei de Energie Electrică şi de Gaze Naturale</w:t>
                          </w:r>
                        </w:p>
                        <w:p w14:paraId="77EA59BC" w14:textId="77777777" w:rsidR="00D54963" w:rsidRPr="0027473D" w:rsidRDefault="00D54963" w:rsidP="000C1D14">
                          <w:pPr>
                            <w:pStyle w:val="BodyText"/>
                            <w:spacing w:after="0"/>
                            <w:jc w:val="center"/>
                            <w:rPr>
                              <w:rFonts w:ascii="Tahoma" w:hAnsi="Tahoma" w:cs="Tahoma"/>
                              <w:b/>
                              <w:noProof/>
                              <w:color w:val="339966"/>
                              <w:spacing w:val="20"/>
                              <w:sz w:val="22"/>
                              <w:szCs w:val="22"/>
                              <w:lang w:val="ro-RO"/>
                            </w:rPr>
                          </w:pPr>
                          <w:r w:rsidRPr="0027473D">
                            <w:rPr>
                              <w:rFonts w:ascii="Tahoma" w:hAnsi="Tahoma" w:cs="Tahoma"/>
                              <w:b/>
                              <w:noProof/>
                              <w:color w:val="339966"/>
                              <w:sz w:val="22"/>
                              <w:szCs w:val="22"/>
                              <w:lang w:val="ro-RO"/>
                            </w:rPr>
                            <w:t xml:space="preserve"> din România</w:t>
                          </w:r>
                          <w:r>
                            <w:rPr>
                              <w:rFonts w:ascii="Tahoma" w:hAnsi="Tahoma" w:cs="Tahoma"/>
                              <w:b/>
                              <w:noProof/>
                              <w:color w:val="339966"/>
                              <w:sz w:val="22"/>
                              <w:szCs w:val="22"/>
                              <w:lang w:val="ro-RO"/>
                            </w:rPr>
                            <w:t xml:space="preserve"> – ”OPCOM”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1pt;margin-top:21pt;width:41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QDgAIAAA8FAAAOAAAAZHJzL2Uyb0RvYy54bWysVG1v2yAQ/j5p/wHxPbWdOm1s1an6skyT&#10;uhep3Q8ggGM0m2NAYnfV/vsOnKTpXqRpmj9g4I6Hu3ue4+Jy6FqyldYp0BXNTlJKpOYglF5X9PPD&#10;cjKnxHmmBWtBy4o+SkcvF69fXfSmlFNooBXSEgTRruxNRRvvTZkkjjeyY+4EjNRorMF2zOPSrhNh&#10;WY/oXZtM0/Qs6cEKY4FL53D3djTSRcSva8n9x7p20pO2ohibj6ON4yqMyeKClWvLTKP4Lgz2D1F0&#10;TGm89AB1yzwjG6t+geoUt+Cg9iccugTqWnEZc8BssvSnbO4bZmTMBYvjzKFM7v/B8g/bT5YoUdFT&#10;SjTrkKIHOXhyDQPJQnV640p0ujfo5gfcRpZjps7cAf/iiIabhum1vLIW+kYygdHFk8nR0RHHBZBV&#10;/x4EXsM2HiLQUNsulA6LQRAdWXo8MBNC4bg5O51mpymaONry2TlSH4JLWLk/bazzbyV0JEwqapH5&#10;iM62d86PrnuXcJmDVomlatu4sOvVTWvJlqFKlvHbob9wa3Vw1hCOjYjjDgaJdwRbCDey/lRk0zy9&#10;nhaT5dn8fJIv89mkOE/nkzQrrouzNC/y2+X3EGCWl40SQuo7peVegVn+dwzvemHUTtQg6StazKaz&#10;kaI/JpnG73dJdspjQ7aqq+j84MTKQOwbLTBtVnqm2nGevAw/EoI12P9jVaIMAvOjBvywGhAlaGMF&#10;4hEFYQH5QmrxFcFJA/YbJT12ZEXd1w2zkpL2nUZRFVmehxaOi6gBSuyxZXVsYZojVEU9JeP0xo9t&#10;vzFWrRu8aZSxhisUYq2iRp6jwhTCArsuJrN7IUJbH6+j1/M7tvgBAAD//wMAUEsDBBQABgAIAAAA&#10;IQCxsjwl3QAAAAkBAAAPAAAAZHJzL2Rvd25yZXYueG1sTI/BboMwEETvlfoP1lbqpWoMiEJCMFFb&#10;qVWvSfMBC3YABa8RdgL5+25P7XFnnmZnyt1iB3E1k+8dKYhXEQhDjdM9tQqO3x/PaxA+IGkcHBkF&#10;N+NhV93flVhoN9PeXA+hFRxCvkAFXQhjIaVvOmPRr9xoiL2TmywGPqdW6glnDreDTKIokxZ74g8d&#10;jua9M835cLEKTl/z08tmrj/DMd+n2Rv2ee1uSj0+LK9bEMEs4Q+G3/pcHSruVLsLaS8GBfk6YVJB&#10;mvAk9jdxxkLNYJxGIKtS/l9Q/QAAAP//AwBQSwECLQAUAAYACAAAACEAtoM4kv4AAADhAQAAEwAA&#10;AAAAAAAAAAAAAAAAAAAAW0NvbnRlbnRfVHlwZXNdLnhtbFBLAQItABQABgAIAAAAIQA4/SH/1gAA&#10;AJQBAAALAAAAAAAAAAAAAAAAAC8BAABfcmVscy8ucmVsc1BLAQItABQABgAIAAAAIQBs9pQDgAIA&#10;AA8FAAAOAAAAAAAAAAAAAAAAAC4CAABkcnMvZTJvRG9jLnhtbFBLAQItABQABgAIAAAAIQCxsjwl&#10;3QAAAAkBAAAPAAAAAAAAAAAAAAAAANoEAABkcnMvZG93bnJldi54bWxQSwUGAAAAAAQABADzAAAA&#10;5AUAAAAA&#10;" stroked="f">
              <v:textbox>
                <w:txbxContent>
                  <w:p w14:paraId="755924EC" w14:textId="77777777" w:rsidR="00D54963" w:rsidRPr="0027473D" w:rsidRDefault="00D54963" w:rsidP="000C1D14">
                    <w:pPr>
                      <w:pStyle w:val="BodyText"/>
                      <w:spacing w:after="0"/>
                      <w:jc w:val="center"/>
                      <w:rPr>
                        <w:rFonts w:ascii="Tahoma" w:hAnsi="Tahoma" w:cs="Tahoma"/>
                        <w:b/>
                        <w:noProof/>
                        <w:color w:val="339966"/>
                        <w:sz w:val="22"/>
                        <w:szCs w:val="22"/>
                        <w:lang w:val="ro-RO"/>
                      </w:rPr>
                    </w:pPr>
                    <w:r w:rsidRPr="0027473D">
                      <w:rPr>
                        <w:rFonts w:ascii="Tahoma" w:hAnsi="Tahoma" w:cs="Tahoma"/>
                        <w:b/>
                        <w:noProof/>
                        <w:color w:val="339966"/>
                        <w:sz w:val="22"/>
                        <w:szCs w:val="22"/>
                        <w:lang w:val="ro-RO"/>
                      </w:rPr>
                      <w:t>Operatorul Pieţei de Energie Electrică şi de Gaze Naturale</w:t>
                    </w:r>
                  </w:p>
                  <w:p w14:paraId="77EA59BC" w14:textId="77777777" w:rsidR="00D54963" w:rsidRPr="0027473D" w:rsidRDefault="00D54963" w:rsidP="000C1D14">
                    <w:pPr>
                      <w:pStyle w:val="BodyText"/>
                      <w:spacing w:after="0"/>
                      <w:jc w:val="center"/>
                      <w:rPr>
                        <w:rFonts w:ascii="Tahoma" w:hAnsi="Tahoma" w:cs="Tahoma"/>
                        <w:b/>
                        <w:noProof/>
                        <w:color w:val="339966"/>
                        <w:spacing w:val="20"/>
                        <w:sz w:val="22"/>
                        <w:szCs w:val="22"/>
                        <w:lang w:val="ro-RO"/>
                      </w:rPr>
                    </w:pPr>
                    <w:r w:rsidRPr="0027473D">
                      <w:rPr>
                        <w:rFonts w:ascii="Tahoma" w:hAnsi="Tahoma" w:cs="Tahoma"/>
                        <w:b/>
                        <w:noProof/>
                        <w:color w:val="339966"/>
                        <w:sz w:val="22"/>
                        <w:szCs w:val="22"/>
                        <w:lang w:val="ro-RO"/>
                      </w:rPr>
                      <w:t xml:space="preserve"> din România</w:t>
                    </w:r>
                    <w:r>
                      <w:rPr>
                        <w:rFonts w:ascii="Tahoma" w:hAnsi="Tahoma" w:cs="Tahoma"/>
                        <w:b/>
                        <w:noProof/>
                        <w:color w:val="339966"/>
                        <w:sz w:val="22"/>
                        <w:szCs w:val="22"/>
                        <w:lang w:val="ro-RO"/>
                      </w:rPr>
                      <w:t xml:space="preserve"> – ”OPCOM” S.A.</w:t>
                    </w:r>
                  </w:p>
                </w:txbxContent>
              </v:textbox>
            </v:shape>
          </w:pict>
        </mc:Fallback>
      </mc:AlternateContent>
    </w:r>
    <w:r w:rsidRPr="00BB3518">
      <w:rPr>
        <w:rFonts w:ascii="Tahoma" w:hAnsi="Tahoma" w:cs="Tahoma"/>
        <w:noProof/>
        <w:color w:val="339966"/>
        <w:sz w:val="22"/>
        <w:szCs w:val="22"/>
        <w:lang w:val="en-US"/>
      </w:rPr>
      <w:drawing>
        <wp:anchor distT="0" distB="0" distL="114300" distR="114300" simplePos="0" relativeHeight="251659264" behindDoc="0" locked="0" layoutInCell="1" allowOverlap="1" wp14:anchorId="2CD5048D" wp14:editId="031C724A">
          <wp:simplePos x="0" y="0"/>
          <wp:positionH relativeFrom="column">
            <wp:posOffset>55880</wp:posOffset>
          </wp:positionH>
          <wp:positionV relativeFrom="paragraph">
            <wp:posOffset>269240</wp:posOffset>
          </wp:positionV>
          <wp:extent cx="380365" cy="426085"/>
          <wp:effectExtent l="0" t="0" r="635" b="0"/>
          <wp:wrapNone/>
          <wp:docPr id="1" name="Picture 1" descr="Description: opcom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opcom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0365" cy="426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080935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046E1A00"/>
    <w:multiLevelType w:val="hybridMultilevel"/>
    <w:tmpl w:val="98EACF48"/>
    <w:lvl w:ilvl="0" w:tplc="04180017">
      <w:start w:val="1"/>
      <w:numFmt w:val="lowerLetter"/>
      <w:lvlText w:val="%1)"/>
      <w:lvlJc w:val="left"/>
      <w:pPr>
        <w:ind w:left="1287" w:hanging="360"/>
      </w:pPr>
    </w:lvl>
    <w:lvl w:ilvl="1" w:tplc="856ADAD0">
      <w:numFmt w:val="bullet"/>
      <w:lvlText w:val="-"/>
      <w:lvlJc w:val="left"/>
      <w:pPr>
        <w:ind w:left="2007" w:hanging="360"/>
      </w:pPr>
      <w:rPr>
        <w:rFonts w:ascii="Arial" w:eastAsia="Times New Roman" w:hAnsi="Arial" w:cs="Arial" w:hint="default"/>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nsid w:val="0EC71196"/>
    <w:multiLevelType w:val="hybridMultilevel"/>
    <w:tmpl w:val="46F21186"/>
    <w:lvl w:ilvl="0" w:tplc="F1EED942">
      <w:start w:val="1"/>
      <w:numFmt w:val="decimal"/>
      <w:lvlText w:val="7.%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17247F71"/>
    <w:multiLevelType w:val="hybridMultilevel"/>
    <w:tmpl w:val="3AA8B3BE"/>
    <w:lvl w:ilvl="0" w:tplc="054A6748">
      <w:start w:val="1"/>
      <w:numFmt w:val="decimal"/>
      <w:lvlText w:val="4.%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8232D3E"/>
    <w:multiLevelType w:val="hybridMultilevel"/>
    <w:tmpl w:val="EBE0A7E0"/>
    <w:lvl w:ilvl="0" w:tplc="F5E4BB4C">
      <w:start w:val="1"/>
      <w:numFmt w:val="decimal"/>
      <w:lvlText w:val="10.%1"/>
      <w:lvlJc w:val="left"/>
      <w:pPr>
        <w:ind w:left="1080" w:hanging="360"/>
      </w:pPr>
      <w:rPr>
        <w:rFonts w:cs="Times New Roman"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1F8D1A1E"/>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6">
    <w:nsid w:val="21846AB2"/>
    <w:multiLevelType w:val="hybridMultilevel"/>
    <w:tmpl w:val="DE60AC5E"/>
    <w:lvl w:ilvl="0" w:tplc="ABC8BB88">
      <w:start w:val="1"/>
      <w:numFmt w:val="decimal"/>
      <w:lvlText w:val="5.%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30106F4"/>
    <w:multiLevelType w:val="hybridMultilevel"/>
    <w:tmpl w:val="41E8D3C0"/>
    <w:lvl w:ilvl="0" w:tplc="BB8A5070">
      <w:start w:val="1"/>
      <w:numFmt w:val="decimal"/>
      <w:lvlText w:val="6.1.1.1.%1."/>
      <w:lvlJc w:val="left"/>
      <w:pPr>
        <w:ind w:left="1854" w:hanging="360"/>
      </w:pPr>
      <w:rPr>
        <w:rFonts w:ascii="Arial" w:hAnsi="Arial"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CC20CD"/>
    <w:multiLevelType w:val="hybridMultilevel"/>
    <w:tmpl w:val="4E3CB9B8"/>
    <w:lvl w:ilvl="0" w:tplc="491E6E76">
      <w:start w:val="1"/>
      <w:numFmt w:val="decimal"/>
      <w:lvlText w:val="3.%1."/>
      <w:lvlJc w:val="left"/>
      <w:pPr>
        <w:ind w:left="720"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hint="default"/>
        <w:b w:val="0"/>
        <w:i w:val="0"/>
        <w:caps w:val="0"/>
        <w:vanish w:val="0"/>
        <w:sz w:val="24"/>
      </w:rPr>
    </w:lvl>
  </w:abstractNum>
  <w:abstractNum w:abstractNumId="10">
    <w:nsid w:val="389D1EC7"/>
    <w:multiLevelType w:val="hybridMultilevel"/>
    <w:tmpl w:val="D6DC5F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BE3EBD"/>
    <w:multiLevelType w:val="hybridMultilevel"/>
    <w:tmpl w:val="BFE4FD6E"/>
    <w:lvl w:ilvl="0" w:tplc="9844D250">
      <w:start w:val="1"/>
      <w:numFmt w:val="decimal"/>
      <w:lvlText w:val="6.1.1.1.2.%1."/>
      <w:lvlJc w:val="left"/>
      <w:pPr>
        <w:ind w:left="1854" w:hanging="360"/>
      </w:pPr>
      <w:rPr>
        <w:rFonts w:ascii="Arial" w:hAnsi="Arial"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34851"/>
    <w:multiLevelType w:val="hybridMultilevel"/>
    <w:tmpl w:val="078A9B14"/>
    <w:lvl w:ilvl="0" w:tplc="A6AC9898">
      <w:start w:val="1"/>
      <w:numFmt w:val="decimal"/>
      <w:lvlText w:val="5.%1"/>
      <w:lvlJc w:val="left"/>
      <w:pPr>
        <w:tabs>
          <w:tab w:val="num" w:pos="851"/>
        </w:tabs>
        <w:ind w:left="851" w:hanging="491"/>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3">
    <w:nsid w:val="3FE15B72"/>
    <w:multiLevelType w:val="hybridMultilevel"/>
    <w:tmpl w:val="DDAE2110"/>
    <w:lvl w:ilvl="0" w:tplc="B5228992">
      <w:start w:val="1"/>
      <w:numFmt w:val="decimal"/>
      <w:lvlText w:val="6.%1."/>
      <w:lvlJc w:val="left"/>
      <w:pPr>
        <w:ind w:left="502" w:hanging="360"/>
      </w:pPr>
      <w:rPr>
        <w:rFonts w:hint="default"/>
        <w:b w:val="0"/>
        <w:i w:val="0"/>
        <w:sz w:val="22"/>
        <w:szCs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nsid w:val="4CD263D5"/>
    <w:multiLevelType w:val="multilevel"/>
    <w:tmpl w:val="359AD26A"/>
    <w:lvl w:ilvl="0">
      <w:start w:val="1"/>
      <w:numFmt w:val="decimal"/>
      <w:lvlText w:val="%1"/>
      <w:lvlJc w:val="left"/>
      <w:pPr>
        <w:ind w:left="432" w:hanging="432"/>
      </w:pPr>
      <w:rPr>
        <w:rFonts w:cs="Times New Roman"/>
        <w:b/>
      </w:rPr>
    </w:lvl>
    <w:lvl w:ilvl="1">
      <w:start w:val="1"/>
      <w:numFmt w:val="decimal"/>
      <w:pStyle w:val="Heading2"/>
      <w:lvlText w:val="%1.%2"/>
      <w:lvlJc w:val="left"/>
      <w:pPr>
        <w:ind w:left="756" w:hanging="576"/>
      </w:pPr>
      <w:rPr>
        <w:rFonts w:cs="Times New Roman"/>
        <w:b w:val="0"/>
      </w:rPr>
    </w:lvl>
    <w:lvl w:ilvl="2">
      <w:start w:val="1"/>
      <w:numFmt w:val="decimal"/>
      <w:lvlText w:val="%1.%2.%3"/>
      <w:lvlJc w:val="left"/>
      <w:pPr>
        <w:ind w:left="720" w:hanging="720"/>
      </w:pPr>
      <w:rPr>
        <w:rFonts w:cs="Times New Roman"/>
        <w:b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5C404AD6"/>
    <w:multiLevelType w:val="hybridMultilevel"/>
    <w:tmpl w:val="4F721DDE"/>
    <w:lvl w:ilvl="0" w:tplc="1346C820">
      <w:start w:val="1"/>
      <w:numFmt w:val="decimal"/>
      <w:lvlText w:val="2.%1."/>
      <w:lvlJc w:val="left"/>
      <w:pPr>
        <w:ind w:left="720" w:hanging="360"/>
      </w:pPr>
      <w:rPr>
        <w:rFonts w:hint="default"/>
        <w:b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5DAB31A3"/>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7">
    <w:nsid w:val="627F5BEE"/>
    <w:multiLevelType w:val="hybridMultilevel"/>
    <w:tmpl w:val="AABC85A6"/>
    <w:lvl w:ilvl="0" w:tplc="495E144A">
      <w:start w:val="1"/>
      <w:numFmt w:val="decimal"/>
      <w:lvlText w:val="8.%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nsid w:val="67697998"/>
    <w:multiLevelType w:val="multilevel"/>
    <w:tmpl w:val="0418001F"/>
    <w:lvl w:ilvl="0">
      <w:start w:val="1"/>
      <w:numFmt w:val="decimal"/>
      <w:lvlText w:val="%1."/>
      <w:lvlJc w:val="left"/>
      <w:pPr>
        <w:ind w:left="360" w:hanging="360"/>
      </w:pPr>
      <w:rPr>
        <w:rFonts w:cs="Times New Roman"/>
      </w:rPr>
    </w:lvl>
    <w:lvl w:ilvl="1">
      <w:start w:val="1"/>
      <w:numFmt w:val="decimal"/>
      <w:lvlText w:val="%1.%2."/>
      <w:lvlJc w:val="left"/>
      <w:pPr>
        <w:ind w:left="808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CF0080B"/>
    <w:multiLevelType w:val="hybridMultilevel"/>
    <w:tmpl w:val="E80827B4"/>
    <w:lvl w:ilvl="0" w:tplc="8124E514">
      <w:start w:val="1"/>
      <w:numFmt w:val="decimal"/>
      <w:lvlText w:val="9.%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0">
    <w:nsid w:val="6D982B9B"/>
    <w:multiLevelType w:val="hybridMultilevel"/>
    <w:tmpl w:val="77603DC6"/>
    <w:lvl w:ilvl="0" w:tplc="6284E638">
      <w:start w:val="2"/>
      <w:numFmt w:val="decimal"/>
      <w:lvlText w:val="4.%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72CC475B"/>
    <w:multiLevelType w:val="hybridMultilevel"/>
    <w:tmpl w:val="9E907556"/>
    <w:lvl w:ilvl="0" w:tplc="2D20AE02">
      <w:start w:val="1"/>
      <w:numFmt w:val="decimal"/>
      <w:lvlText w:val="7.1.%1."/>
      <w:lvlJc w:val="left"/>
      <w:pPr>
        <w:ind w:left="720" w:hanging="360"/>
      </w:pPr>
      <w:rPr>
        <w:rFonts w:hint="default"/>
        <w:b w:val="0"/>
      </w:rPr>
    </w:lvl>
    <w:lvl w:ilvl="1" w:tplc="D9D42428">
      <w:start w:val="1"/>
      <w:numFmt w:val="decimal"/>
      <w:lvlText w:val="7.3.%2."/>
      <w:lvlJc w:val="left"/>
      <w:pPr>
        <w:ind w:left="144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4"/>
  </w:num>
  <w:num w:numId="3">
    <w:abstractNumId w:val="9"/>
  </w:num>
  <w:num w:numId="4">
    <w:abstractNumId w:val="19"/>
  </w:num>
  <w:num w:numId="5">
    <w:abstractNumId w:val="15"/>
  </w:num>
  <w:num w:numId="6">
    <w:abstractNumId w:val="8"/>
  </w:num>
  <w:num w:numId="7">
    <w:abstractNumId w:val="13"/>
  </w:num>
  <w:num w:numId="8">
    <w:abstractNumId w:val="2"/>
  </w:num>
  <w:num w:numId="9">
    <w:abstractNumId w:val="21"/>
  </w:num>
  <w:num w:numId="10">
    <w:abstractNumId w:val="17"/>
  </w:num>
  <w:num w:numId="11">
    <w:abstractNumId w:val="4"/>
  </w:num>
  <w:num w:numId="12">
    <w:abstractNumId w:val="20"/>
  </w:num>
  <w:num w:numId="13">
    <w:abstractNumId w:val="6"/>
  </w:num>
  <w:num w:numId="14">
    <w:abstractNumId w:val="1"/>
  </w:num>
  <w:num w:numId="15">
    <w:abstractNumId w:val="16"/>
  </w:num>
  <w:num w:numId="16">
    <w:abstractNumId w:val="5"/>
  </w:num>
  <w:num w:numId="17">
    <w:abstractNumId w:val="3"/>
  </w:num>
  <w:num w:numId="18">
    <w:abstractNumId w:val="18"/>
  </w:num>
  <w:num w:numId="19">
    <w:abstractNumId w:val="12"/>
  </w:num>
  <w:num w:numId="20">
    <w:abstractNumId w:val="7"/>
  </w:num>
  <w:num w:numId="21">
    <w:abstractNumId w:val="11"/>
  </w:num>
  <w:num w:numId="22">
    <w:abstractNumId w:val="1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haela JISA">
    <w15:presenceInfo w15:providerId="AD" w15:userId="S-1-5-21-1043469324-2048178460-1789782235-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5CA"/>
    <w:rsid w:val="0000019C"/>
    <w:rsid w:val="000008D5"/>
    <w:rsid w:val="0000229E"/>
    <w:rsid w:val="00002430"/>
    <w:rsid w:val="00004002"/>
    <w:rsid w:val="000045D4"/>
    <w:rsid w:val="000073F6"/>
    <w:rsid w:val="000074E7"/>
    <w:rsid w:val="00007A4A"/>
    <w:rsid w:val="00011924"/>
    <w:rsid w:val="000129BD"/>
    <w:rsid w:val="00012D30"/>
    <w:rsid w:val="00015063"/>
    <w:rsid w:val="000157C4"/>
    <w:rsid w:val="00015C00"/>
    <w:rsid w:val="00015C75"/>
    <w:rsid w:val="00015FE9"/>
    <w:rsid w:val="00016687"/>
    <w:rsid w:val="00017BEE"/>
    <w:rsid w:val="00017CBA"/>
    <w:rsid w:val="000225AD"/>
    <w:rsid w:val="00025778"/>
    <w:rsid w:val="000279DF"/>
    <w:rsid w:val="00030662"/>
    <w:rsid w:val="00030D3F"/>
    <w:rsid w:val="00034776"/>
    <w:rsid w:val="00036029"/>
    <w:rsid w:val="0003672D"/>
    <w:rsid w:val="00037DD9"/>
    <w:rsid w:val="00040B50"/>
    <w:rsid w:val="00042DCE"/>
    <w:rsid w:val="0004346D"/>
    <w:rsid w:val="000435F0"/>
    <w:rsid w:val="000447D7"/>
    <w:rsid w:val="000450FB"/>
    <w:rsid w:val="00045433"/>
    <w:rsid w:val="00051B83"/>
    <w:rsid w:val="00051ECD"/>
    <w:rsid w:val="00053161"/>
    <w:rsid w:val="00053E19"/>
    <w:rsid w:val="00054C9F"/>
    <w:rsid w:val="00054EB9"/>
    <w:rsid w:val="00055117"/>
    <w:rsid w:val="000558C3"/>
    <w:rsid w:val="0005738C"/>
    <w:rsid w:val="00061E45"/>
    <w:rsid w:val="00063444"/>
    <w:rsid w:val="00064DA7"/>
    <w:rsid w:val="00065E32"/>
    <w:rsid w:val="00066CB1"/>
    <w:rsid w:val="000670C9"/>
    <w:rsid w:val="00072D4F"/>
    <w:rsid w:val="000748ED"/>
    <w:rsid w:val="00075403"/>
    <w:rsid w:val="000758BA"/>
    <w:rsid w:val="00075DC6"/>
    <w:rsid w:val="0007663D"/>
    <w:rsid w:val="00081B39"/>
    <w:rsid w:val="0008271E"/>
    <w:rsid w:val="000834D5"/>
    <w:rsid w:val="0008669D"/>
    <w:rsid w:val="00086768"/>
    <w:rsid w:val="00086E54"/>
    <w:rsid w:val="00087DB3"/>
    <w:rsid w:val="00087E75"/>
    <w:rsid w:val="00090B7D"/>
    <w:rsid w:val="00091EF9"/>
    <w:rsid w:val="000937BC"/>
    <w:rsid w:val="000947AC"/>
    <w:rsid w:val="00095B7C"/>
    <w:rsid w:val="00095D6B"/>
    <w:rsid w:val="00097859"/>
    <w:rsid w:val="000A208C"/>
    <w:rsid w:val="000A2931"/>
    <w:rsid w:val="000A5201"/>
    <w:rsid w:val="000A5F21"/>
    <w:rsid w:val="000B05B7"/>
    <w:rsid w:val="000B1C9E"/>
    <w:rsid w:val="000B1EB7"/>
    <w:rsid w:val="000B2E37"/>
    <w:rsid w:val="000B4291"/>
    <w:rsid w:val="000B4642"/>
    <w:rsid w:val="000B5B69"/>
    <w:rsid w:val="000B5BCC"/>
    <w:rsid w:val="000B79D0"/>
    <w:rsid w:val="000C1D14"/>
    <w:rsid w:val="000C37FF"/>
    <w:rsid w:val="000C5A9D"/>
    <w:rsid w:val="000C6CA4"/>
    <w:rsid w:val="000C720F"/>
    <w:rsid w:val="000D042E"/>
    <w:rsid w:val="000D3847"/>
    <w:rsid w:val="000E2A58"/>
    <w:rsid w:val="000E2A99"/>
    <w:rsid w:val="000E38AD"/>
    <w:rsid w:val="000E42AC"/>
    <w:rsid w:val="000E5F43"/>
    <w:rsid w:val="000F0B6C"/>
    <w:rsid w:val="000F35C4"/>
    <w:rsid w:val="000F4187"/>
    <w:rsid w:val="000F42A3"/>
    <w:rsid w:val="000F480D"/>
    <w:rsid w:val="000F4C8A"/>
    <w:rsid w:val="000F539A"/>
    <w:rsid w:val="000F5A76"/>
    <w:rsid w:val="000F6125"/>
    <w:rsid w:val="000F63B2"/>
    <w:rsid w:val="000F6748"/>
    <w:rsid w:val="000F6A76"/>
    <w:rsid w:val="000F6EF4"/>
    <w:rsid w:val="001017E0"/>
    <w:rsid w:val="00102988"/>
    <w:rsid w:val="00103F1A"/>
    <w:rsid w:val="001042D5"/>
    <w:rsid w:val="00104339"/>
    <w:rsid w:val="00104FE7"/>
    <w:rsid w:val="0010514D"/>
    <w:rsid w:val="001053B7"/>
    <w:rsid w:val="001059D3"/>
    <w:rsid w:val="00105BFE"/>
    <w:rsid w:val="00107F4F"/>
    <w:rsid w:val="001106FA"/>
    <w:rsid w:val="00110B2C"/>
    <w:rsid w:val="00110C90"/>
    <w:rsid w:val="00112548"/>
    <w:rsid w:val="0011283E"/>
    <w:rsid w:val="0011322A"/>
    <w:rsid w:val="00114017"/>
    <w:rsid w:val="00116A9E"/>
    <w:rsid w:val="00123B8D"/>
    <w:rsid w:val="00125D77"/>
    <w:rsid w:val="001267A3"/>
    <w:rsid w:val="00126BFF"/>
    <w:rsid w:val="001275CC"/>
    <w:rsid w:val="00131F62"/>
    <w:rsid w:val="001328F9"/>
    <w:rsid w:val="00133E71"/>
    <w:rsid w:val="00136C9D"/>
    <w:rsid w:val="00136F0D"/>
    <w:rsid w:val="001377F9"/>
    <w:rsid w:val="00140848"/>
    <w:rsid w:val="00140E14"/>
    <w:rsid w:val="00141535"/>
    <w:rsid w:val="0014350C"/>
    <w:rsid w:val="00143536"/>
    <w:rsid w:val="0014639B"/>
    <w:rsid w:val="0014686A"/>
    <w:rsid w:val="00146F82"/>
    <w:rsid w:val="0014746A"/>
    <w:rsid w:val="001505F9"/>
    <w:rsid w:val="00150A0C"/>
    <w:rsid w:val="00150F54"/>
    <w:rsid w:val="00151378"/>
    <w:rsid w:val="00152311"/>
    <w:rsid w:val="0015632C"/>
    <w:rsid w:val="00157CA9"/>
    <w:rsid w:val="001605FD"/>
    <w:rsid w:val="00161692"/>
    <w:rsid w:val="00161A8E"/>
    <w:rsid w:val="00164135"/>
    <w:rsid w:val="001648C4"/>
    <w:rsid w:val="0016602D"/>
    <w:rsid w:val="0016621F"/>
    <w:rsid w:val="001667B3"/>
    <w:rsid w:val="001679B1"/>
    <w:rsid w:val="00167E86"/>
    <w:rsid w:val="00171DA3"/>
    <w:rsid w:val="001723C5"/>
    <w:rsid w:val="00173C44"/>
    <w:rsid w:val="0017449D"/>
    <w:rsid w:val="00174AA1"/>
    <w:rsid w:val="001800F0"/>
    <w:rsid w:val="0018105A"/>
    <w:rsid w:val="00185905"/>
    <w:rsid w:val="001910E9"/>
    <w:rsid w:val="00191485"/>
    <w:rsid w:val="00191E83"/>
    <w:rsid w:val="00192523"/>
    <w:rsid w:val="00193F98"/>
    <w:rsid w:val="001946E7"/>
    <w:rsid w:val="001976F8"/>
    <w:rsid w:val="00197B91"/>
    <w:rsid w:val="001A179C"/>
    <w:rsid w:val="001A6375"/>
    <w:rsid w:val="001A6868"/>
    <w:rsid w:val="001B0094"/>
    <w:rsid w:val="001B0C1D"/>
    <w:rsid w:val="001B42E9"/>
    <w:rsid w:val="001B559B"/>
    <w:rsid w:val="001B7383"/>
    <w:rsid w:val="001B739B"/>
    <w:rsid w:val="001B7896"/>
    <w:rsid w:val="001B7B84"/>
    <w:rsid w:val="001C073F"/>
    <w:rsid w:val="001C09B4"/>
    <w:rsid w:val="001C0FEF"/>
    <w:rsid w:val="001C3E01"/>
    <w:rsid w:val="001C5E5D"/>
    <w:rsid w:val="001C60BF"/>
    <w:rsid w:val="001C71F7"/>
    <w:rsid w:val="001C78F7"/>
    <w:rsid w:val="001D059C"/>
    <w:rsid w:val="001D0914"/>
    <w:rsid w:val="001D1935"/>
    <w:rsid w:val="001D2092"/>
    <w:rsid w:val="001D253A"/>
    <w:rsid w:val="001D2E4D"/>
    <w:rsid w:val="001D4AFD"/>
    <w:rsid w:val="001D63AB"/>
    <w:rsid w:val="001D69E1"/>
    <w:rsid w:val="001E0BDF"/>
    <w:rsid w:val="001E0D5F"/>
    <w:rsid w:val="001E223A"/>
    <w:rsid w:val="001E69E1"/>
    <w:rsid w:val="001E786D"/>
    <w:rsid w:val="001F1C76"/>
    <w:rsid w:val="001F2072"/>
    <w:rsid w:val="001F26BC"/>
    <w:rsid w:val="001F581A"/>
    <w:rsid w:val="001F6292"/>
    <w:rsid w:val="001F7A06"/>
    <w:rsid w:val="002000FE"/>
    <w:rsid w:val="0020054E"/>
    <w:rsid w:val="00201ED9"/>
    <w:rsid w:val="00205109"/>
    <w:rsid w:val="00207067"/>
    <w:rsid w:val="00210D9D"/>
    <w:rsid w:val="00211242"/>
    <w:rsid w:val="00212A15"/>
    <w:rsid w:val="0021315E"/>
    <w:rsid w:val="002139E7"/>
    <w:rsid w:val="00214466"/>
    <w:rsid w:val="002157EB"/>
    <w:rsid w:val="00217649"/>
    <w:rsid w:val="00222844"/>
    <w:rsid w:val="00224249"/>
    <w:rsid w:val="00224D96"/>
    <w:rsid w:val="0022603C"/>
    <w:rsid w:val="002268EE"/>
    <w:rsid w:val="002269E0"/>
    <w:rsid w:val="00227A3F"/>
    <w:rsid w:val="0023012D"/>
    <w:rsid w:val="002316C4"/>
    <w:rsid w:val="00231BFA"/>
    <w:rsid w:val="002321B0"/>
    <w:rsid w:val="002325A9"/>
    <w:rsid w:val="00234EBB"/>
    <w:rsid w:val="00236BA2"/>
    <w:rsid w:val="00237834"/>
    <w:rsid w:val="0024074C"/>
    <w:rsid w:val="002407AD"/>
    <w:rsid w:val="00241C1E"/>
    <w:rsid w:val="00244288"/>
    <w:rsid w:val="00246648"/>
    <w:rsid w:val="0025012F"/>
    <w:rsid w:val="0025029D"/>
    <w:rsid w:val="00250EC5"/>
    <w:rsid w:val="002517D8"/>
    <w:rsid w:val="00254B8E"/>
    <w:rsid w:val="00254D43"/>
    <w:rsid w:val="00256156"/>
    <w:rsid w:val="00256164"/>
    <w:rsid w:val="0025644E"/>
    <w:rsid w:val="00256897"/>
    <w:rsid w:val="002570DF"/>
    <w:rsid w:val="0026253E"/>
    <w:rsid w:val="0026342E"/>
    <w:rsid w:val="00263C9D"/>
    <w:rsid w:val="0026488C"/>
    <w:rsid w:val="00265F7A"/>
    <w:rsid w:val="00266F5A"/>
    <w:rsid w:val="002710F2"/>
    <w:rsid w:val="00272339"/>
    <w:rsid w:val="00272DC8"/>
    <w:rsid w:val="0027307D"/>
    <w:rsid w:val="0027473D"/>
    <w:rsid w:val="00276DBB"/>
    <w:rsid w:val="00281887"/>
    <w:rsid w:val="00281C24"/>
    <w:rsid w:val="0028459C"/>
    <w:rsid w:val="002850F9"/>
    <w:rsid w:val="002870C8"/>
    <w:rsid w:val="0029032F"/>
    <w:rsid w:val="00290754"/>
    <w:rsid w:val="002921D2"/>
    <w:rsid w:val="0029272F"/>
    <w:rsid w:val="00292EC9"/>
    <w:rsid w:val="002933F0"/>
    <w:rsid w:val="00293F40"/>
    <w:rsid w:val="00294300"/>
    <w:rsid w:val="002950D7"/>
    <w:rsid w:val="00295F2E"/>
    <w:rsid w:val="00297EC3"/>
    <w:rsid w:val="00297F12"/>
    <w:rsid w:val="002A0904"/>
    <w:rsid w:val="002A0A9C"/>
    <w:rsid w:val="002A1579"/>
    <w:rsid w:val="002A2B9C"/>
    <w:rsid w:val="002A48D6"/>
    <w:rsid w:val="002A4E15"/>
    <w:rsid w:val="002A4F1D"/>
    <w:rsid w:val="002A53B8"/>
    <w:rsid w:val="002A559B"/>
    <w:rsid w:val="002A5EE6"/>
    <w:rsid w:val="002A650A"/>
    <w:rsid w:val="002B0686"/>
    <w:rsid w:val="002B079C"/>
    <w:rsid w:val="002B1A9F"/>
    <w:rsid w:val="002B1CA3"/>
    <w:rsid w:val="002B424D"/>
    <w:rsid w:val="002B56EB"/>
    <w:rsid w:val="002B6A19"/>
    <w:rsid w:val="002B7CC5"/>
    <w:rsid w:val="002C0076"/>
    <w:rsid w:val="002C06BC"/>
    <w:rsid w:val="002C27F0"/>
    <w:rsid w:val="002C2DC8"/>
    <w:rsid w:val="002C304A"/>
    <w:rsid w:val="002C4568"/>
    <w:rsid w:val="002C7EC5"/>
    <w:rsid w:val="002C7F00"/>
    <w:rsid w:val="002D05B8"/>
    <w:rsid w:val="002D06DD"/>
    <w:rsid w:val="002D0735"/>
    <w:rsid w:val="002D24B8"/>
    <w:rsid w:val="002D5341"/>
    <w:rsid w:val="002D7998"/>
    <w:rsid w:val="002D7B3C"/>
    <w:rsid w:val="002D7BE7"/>
    <w:rsid w:val="002E04CB"/>
    <w:rsid w:val="002E50B4"/>
    <w:rsid w:val="002E55DF"/>
    <w:rsid w:val="002E5BFD"/>
    <w:rsid w:val="002F1BAC"/>
    <w:rsid w:val="002F1C28"/>
    <w:rsid w:val="002F2466"/>
    <w:rsid w:val="002F3D38"/>
    <w:rsid w:val="002F6284"/>
    <w:rsid w:val="002F69E2"/>
    <w:rsid w:val="002F78C8"/>
    <w:rsid w:val="00300ECB"/>
    <w:rsid w:val="0030130F"/>
    <w:rsid w:val="00302A85"/>
    <w:rsid w:val="003039B3"/>
    <w:rsid w:val="00303D4A"/>
    <w:rsid w:val="00303FE7"/>
    <w:rsid w:val="0030630B"/>
    <w:rsid w:val="00307C91"/>
    <w:rsid w:val="00310EFE"/>
    <w:rsid w:val="0031150A"/>
    <w:rsid w:val="00311F01"/>
    <w:rsid w:val="00312712"/>
    <w:rsid w:val="00313153"/>
    <w:rsid w:val="00313A08"/>
    <w:rsid w:val="00316497"/>
    <w:rsid w:val="00320F70"/>
    <w:rsid w:val="003229A2"/>
    <w:rsid w:val="00327091"/>
    <w:rsid w:val="0032758E"/>
    <w:rsid w:val="00330069"/>
    <w:rsid w:val="00330E42"/>
    <w:rsid w:val="003315C6"/>
    <w:rsid w:val="00331987"/>
    <w:rsid w:val="00331A84"/>
    <w:rsid w:val="003323ED"/>
    <w:rsid w:val="003326AF"/>
    <w:rsid w:val="00332BAF"/>
    <w:rsid w:val="0033305E"/>
    <w:rsid w:val="003334FB"/>
    <w:rsid w:val="00335118"/>
    <w:rsid w:val="00335D07"/>
    <w:rsid w:val="003376EC"/>
    <w:rsid w:val="00340A81"/>
    <w:rsid w:val="00342A97"/>
    <w:rsid w:val="003433F8"/>
    <w:rsid w:val="00344486"/>
    <w:rsid w:val="00344581"/>
    <w:rsid w:val="0034615E"/>
    <w:rsid w:val="00346AA1"/>
    <w:rsid w:val="003503BC"/>
    <w:rsid w:val="003508DB"/>
    <w:rsid w:val="003527E9"/>
    <w:rsid w:val="003528C8"/>
    <w:rsid w:val="00353526"/>
    <w:rsid w:val="00353847"/>
    <w:rsid w:val="00353D03"/>
    <w:rsid w:val="00355DB8"/>
    <w:rsid w:val="00356A95"/>
    <w:rsid w:val="0036139E"/>
    <w:rsid w:val="003624CC"/>
    <w:rsid w:val="00363E9C"/>
    <w:rsid w:val="00363FCE"/>
    <w:rsid w:val="00365C37"/>
    <w:rsid w:val="003669DB"/>
    <w:rsid w:val="00366B00"/>
    <w:rsid w:val="003675DA"/>
    <w:rsid w:val="00370CCD"/>
    <w:rsid w:val="00370F59"/>
    <w:rsid w:val="00373CA8"/>
    <w:rsid w:val="0037419F"/>
    <w:rsid w:val="0037461A"/>
    <w:rsid w:val="0037478E"/>
    <w:rsid w:val="00375DAF"/>
    <w:rsid w:val="00377F34"/>
    <w:rsid w:val="003841D0"/>
    <w:rsid w:val="0038515B"/>
    <w:rsid w:val="00390034"/>
    <w:rsid w:val="003910E7"/>
    <w:rsid w:val="00396879"/>
    <w:rsid w:val="003972FB"/>
    <w:rsid w:val="00397DFA"/>
    <w:rsid w:val="003A03F8"/>
    <w:rsid w:val="003A1200"/>
    <w:rsid w:val="003A15A4"/>
    <w:rsid w:val="003A1D4C"/>
    <w:rsid w:val="003A2168"/>
    <w:rsid w:val="003A3B5A"/>
    <w:rsid w:val="003A5225"/>
    <w:rsid w:val="003A5CA6"/>
    <w:rsid w:val="003A7F52"/>
    <w:rsid w:val="003B3B68"/>
    <w:rsid w:val="003B40C5"/>
    <w:rsid w:val="003B576D"/>
    <w:rsid w:val="003B5D59"/>
    <w:rsid w:val="003B6A9D"/>
    <w:rsid w:val="003B7A9D"/>
    <w:rsid w:val="003B7B68"/>
    <w:rsid w:val="003C0184"/>
    <w:rsid w:val="003C052D"/>
    <w:rsid w:val="003C21FC"/>
    <w:rsid w:val="003C23BA"/>
    <w:rsid w:val="003C3781"/>
    <w:rsid w:val="003C3BAC"/>
    <w:rsid w:val="003C43CB"/>
    <w:rsid w:val="003C5C33"/>
    <w:rsid w:val="003C694C"/>
    <w:rsid w:val="003D00B7"/>
    <w:rsid w:val="003D03F2"/>
    <w:rsid w:val="003D2B42"/>
    <w:rsid w:val="003D647D"/>
    <w:rsid w:val="003D7E6D"/>
    <w:rsid w:val="003E167E"/>
    <w:rsid w:val="003E3D7D"/>
    <w:rsid w:val="003E512C"/>
    <w:rsid w:val="003E6423"/>
    <w:rsid w:val="003E6AB5"/>
    <w:rsid w:val="003E7297"/>
    <w:rsid w:val="003F119C"/>
    <w:rsid w:val="003F1433"/>
    <w:rsid w:val="003F1BF8"/>
    <w:rsid w:val="003F37A9"/>
    <w:rsid w:val="003F3FB1"/>
    <w:rsid w:val="003F4047"/>
    <w:rsid w:val="003F4D66"/>
    <w:rsid w:val="003F5E57"/>
    <w:rsid w:val="003F68D1"/>
    <w:rsid w:val="004005E6"/>
    <w:rsid w:val="00402A0B"/>
    <w:rsid w:val="004030A6"/>
    <w:rsid w:val="0040379D"/>
    <w:rsid w:val="00405B82"/>
    <w:rsid w:val="00405D37"/>
    <w:rsid w:val="00405F6A"/>
    <w:rsid w:val="004074EA"/>
    <w:rsid w:val="004078E7"/>
    <w:rsid w:val="004105E0"/>
    <w:rsid w:val="00410C08"/>
    <w:rsid w:val="00411FE9"/>
    <w:rsid w:val="00412863"/>
    <w:rsid w:val="00413B18"/>
    <w:rsid w:val="00413FCB"/>
    <w:rsid w:val="0041422C"/>
    <w:rsid w:val="00417693"/>
    <w:rsid w:val="00417A1F"/>
    <w:rsid w:val="00420EF6"/>
    <w:rsid w:val="00421E65"/>
    <w:rsid w:val="004223A4"/>
    <w:rsid w:val="00423B9F"/>
    <w:rsid w:val="00424893"/>
    <w:rsid w:val="004255F3"/>
    <w:rsid w:val="00426874"/>
    <w:rsid w:val="0043038E"/>
    <w:rsid w:val="00432641"/>
    <w:rsid w:val="0043282B"/>
    <w:rsid w:val="00434258"/>
    <w:rsid w:val="00436D21"/>
    <w:rsid w:val="00437E0E"/>
    <w:rsid w:val="004417F0"/>
    <w:rsid w:val="0044180C"/>
    <w:rsid w:val="0044206C"/>
    <w:rsid w:val="0044263D"/>
    <w:rsid w:val="004431DB"/>
    <w:rsid w:val="004449C3"/>
    <w:rsid w:val="00444B71"/>
    <w:rsid w:val="00444DD1"/>
    <w:rsid w:val="00444E3B"/>
    <w:rsid w:val="00446318"/>
    <w:rsid w:val="00446D91"/>
    <w:rsid w:val="00447480"/>
    <w:rsid w:val="00452877"/>
    <w:rsid w:val="00452A1A"/>
    <w:rsid w:val="00454094"/>
    <w:rsid w:val="004541EC"/>
    <w:rsid w:val="004545CC"/>
    <w:rsid w:val="004559B0"/>
    <w:rsid w:val="00457956"/>
    <w:rsid w:val="0046029F"/>
    <w:rsid w:val="00462729"/>
    <w:rsid w:val="00462F78"/>
    <w:rsid w:val="004633C9"/>
    <w:rsid w:val="00463A0F"/>
    <w:rsid w:val="00463AFC"/>
    <w:rsid w:val="00464A8A"/>
    <w:rsid w:val="004653F3"/>
    <w:rsid w:val="00466AEE"/>
    <w:rsid w:val="0046777E"/>
    <w:rsid w:val="00470526"/>
    <w:rsid w:val="0047157C"/>
    <w:rsid w:val="00472909"/>
    <w:rsid w:val="004775B4"/>
    <w:rsid w:val="00477702"/>
    <w:rsid w:val="00485705"/>
    <w:rsid w:val="004861CA"/>
    <w:rsid w:val="00486AF3"/>
    <w:rsid w:val="00490C42"/>
    <w:rsid w:val="00492D38"/>
    <w:rsid w:val="00494C6B"/>
    <w:rsid w:val="00495948"/>
    <w:rsid w:val="00496317"/>
    <w:rsid w:val="0049663A"/>
    <w:rsid w:val="00496A7A"/>
    <w:rsid w:val="00496EB5"/>
    <w:rsid w:val="00497CBB"/>
    <w:rsid w:val="004A1275"/>
    <w:rsid w:val="004A1291"/>
    <w:rsid w:val="004A142E"/>
    <w:rsid w:val="004A17CC"/>
    <w:rsid w:val="004A4772"/>
    <w:rsid w:val="004A50F8"/>
    <w:rsid w:val="004A59FD"/>
    <w:rsid w:val="004A6401"/>
    <w:rsid w:val="004A6E33"/>
    <w:rsid w:val="004A6EDC"/>
    <w:rsid w:val="004A7020"/>
    <w:rsid w:val="004B154F"/>
    <w:rsid w:val="004B21AA"/>
    <w:rsid w:val="004B25BF"/>
    <w:rsid w:val="004B2EDA"/>
    <w:rsid w:val="004B4389"/>
    <w:rsid w:val="004B544D"/>
    <w:rsid w:val="004B65ED"/>
    <w:rsid w:val="004B7303"/>
    <w:rsid w:val="004C0D1E"/>
    <w:rsid w:val="004C3B62"/>
    <w:rsid w:val="004C3ECD"/>
    <w:rsid w:val="004C56D4"/>
    <w:rsid w:val="004D03EB"/>
    <w:rsid w:val="004D09C8"/>
    <w:rsid w:val="004D0E90"/>
    <w:rsid w:val="004D5107"/>
    <w:rsid w:val="004D5FBC"/>
    <w:rsid w:val="004E01CA"/>
    <w:rsid w:val="004E0FD5"/>
    <w:rsid w:val="004E114B"/>
    <w:rsid w:val="004E1912"/>
    <w:rsid w:val="004E3917"/>
    <w:rsid w:val="004E4170"/>
    <w:rsid w:val="004E435B"/>
    <w:rsid w:val="004E4A92"/>
    <w:rsid w:val="004E6024"/>
    <w:rsid w:val="004E6A4A"/>
    <w:rsid w:val="004E6BE3"/>
    <w:rsid w:val="004E6F40"/>
    <w:rsid w:val="004E6F81"/>
    <w:rsid w:val="004F1750"/>
    <w:rsid w:val="004F275B"/>
    <w:rsid w:val="004F34D2"/>
    <w:rsid w:val="004F39F0"/>
    <w:rsid w:val="004F4182"/>
    <w:rsid w:val="004F6716"/>
    <w:rsid w:val="004F67C1"/>
    <w:rsid w:val="00503525"/>
    <w:rsid w:val="00506389"/>
    <w:rsid w:val="0050661A"/>
    <w:rsid w:val="00506B15"/>
    <w:rsid w:val="005108F1"/>
    <w:rsid w:val="00511003"/>
    <w:rsid w:val="00511739"/>
    <w:rsid w:val="00514BCC"/>
    <w:rsid w:val="00514C8C"/>
    <w:rsid w:val="0051554F"/>
    <w:rsid w:val="00515DB6"/>
    <w:rsid w:val="0051632D"/>
    <w:rsid w:val="00516654"/>
    <w:rsid w:val="00516876"/>
    <w:rsid w:val="005175D7"/>
    <w:rsid w:val="00517994"/>
    <w:rsid w:val="00522499"/>
    <w:rsid w:val="00522ED9"/>
    <w:rsid w:val="005253D5"/>
    <w:rsid w:val="00525E69"/>
    <w:rsid w:val="0052790F"/>
    <w:rsid w:val="00530698"/>
    <w:rsid w:val="005308BC"/>
    <w:rsid w:val="00531FEB"/>
    <w:rsid w:val="005322AA"/>
    <w:rsid w:val="005328DE"/>
    <w:rsid w:val="0053325C"/>
    <w:rsid w:val="00533B69"/>
    <w:rsid w:val="00533D64"/>
    <w:rsid w:val="00535600"/>
    <w:rsid w:val="005372A4"/>
    <w:rsid w:val="005376E6"/>
    <w:rsid w:val="00540B30"/>
    <w:rsid w:val="00543DA9"/>
    <w:rsid w:val="005443F0"/>
    <w:rsid w:val="00544618"/>
    <w:rsid w:val="005454E7"/>
    <w:rsid w:val="005460EB"/>
    <w:rsid w:val="005466A3"/>
    <w:rsid w:val="005469BE"/>
    <w:rsid w:val="00550A02"/>
    <w:rsid w:val="0055107A"/>
    <w:rsid w:val="00552331"/>
    <w:rsid w:val="005539FC"/>
    <w:rsid w:val="0055528E"/>
    <w:rsid w:val="00556B11"/>
    <w:rsid w:val="00557663"/>
    <w:rsid w:val="00557D68"/>
    <w:rsid w:val="00562F2A"/>
    <w:rsid w:val="00564BE3"/>
    <w:rsid w:val="00565BD4"/>
    <w:rsid w:val="005669C6"/>
    <w:rsid w:val="0056792B"/>
    <w:rsid w:val="00567D93"/>
    <w:rsid w:val="00570753"/>
    <w:rsid w:val="0057306B"/>
    <w:rsid w:val="00574137"/>
    <w:rsid w:val="005751DE"/>
    <w:rsid w:val="005779EE"/>
    <w:rsid w:val="00577A53"/>
    <w:rsid w:val="00577C5C"/>
    <w:rsid w:val="00577CD4"/>
    <w:rsid w:val="005804D6"/>
    <w:rsid w:val="00580C2F"/>
    <w:rsid w:val="005811BC"/>
    <w:rsid w:val="00581EB7"/>
    <w:rsid w:val="00582453"/>
    <w:rsid w:val="00582CA7"/>
    <w:rsid w:val="00583847"/>
    <w:rsid w:val="00584019"/>
    <w:rsid w:val="00584DA3"/>
    <w:rsid w:val="00585A32"/>
    <w:rsid w:val="00590AED"/>
    <w:rsid w:val="00591010"/>
    <w:rsid w:val="0059128B"/>
    <w:rsid w:val="005938A8"/>
    <w:rsid w:val="00595A69"/>
    <w:rsid w:val="005A189F"/>
    <w:rsid w:val="005A1CD4"/>
    <w:rsid w:val="005A2819"/>
    <w:rsid w:val="005A329B"/>
    <w:rsid w:val="005A51DC"/>
    <w:rsid w:val="005A68C0"/>
    <w:rsid w:val="005B0702"/>
    <w:rsid w:val="005B16B2"/>
    <w:rsid w:val="005B1976"/>
    <w:rsid w:val="005B1EEA"/>
    <w:rsid w:val="005B2DA7"/>
    <w:rsid w:val="005B3594"/>
    <w:rsid w:val="005B3D51"/>
    <w:rsid w:val="005B5516"/>
    <w:rsid w:val="005B59E4"/>
    <w:rsid w:val="005B617F"/>
    <w:rsid w:val="005B69FD"/>
    <w:rsid w:val="005C0B07"/>
    <w:rsid w:val="005C2C55"/>
    <w:rsid w:val="005C3878"/>
    <w:rsid w:val="005C3882"/>
    <w:rsid w:val="005C3FE2"/>
    <w:rsid w:val="005C4879"/>
    <w:rsid w:val="005C5F22"/>
    <w:rsid w:val="005C613B"/>
    <w:rsid w:val="005C64F5"/>
    <w:rsid w:val="005C7348"/>
    <w:rsid w:val="005C7F96"/>
    <w:rsid w:val="005D00AE"/>
    <w:rsid w:val="005D11C7"/>
    <w:rsid w:val="005D15AD"/>
    <w:rsid w:val="005D1BEE"/>
    <w:rsid w:val="005D1DF9"/>
    <w:rsid w:val="005D254B"/>
    <w:rsid w:val="005D3879"/>
    <w:rsid w:val="005D4088"/>
    <w:rsid w:val="005D4976"/>
    <w:rsid w:val="005D7663"/>
    <w:rsid w:val="005E019B"/>
    <w:rsid w:val="005E0B6F"/>
    <w:rsid w:val="005E2953"/>
    <w:rsid w:val="005E2D27"/>
    <w:rsid w:val="005E2E0C"/>
    <w:rsid w:val="005E2F31"/>
    <w:rsid w:val="005E3039"/>
    <w:rsid w:val="005E4588"/>
    <w:rsid w:val="005E60C3"/>
    <w:rsid w:val="005F1618"/>
    <w:rsid w:val="005F255A"/>
    <w:rsid w:val="005F2F73"/>
    <w:rsid w:val="005F5225"/>
    <w:rsid w:val="005F5697"/>
    <w:rsid w:val="005F6830"/>
    <w:rsid w:val="005F6990"/>
    <w:rsid w:val="005F6A6F"/>
    <w:rsid w:val="005F74A3"/>
    <w:rsid w:val="005F78ED"/>
    <w:rsid w:val="005F7A01"/>
    <w:rsid w:val="00600D12"/>
    <w:rsid w:val="006011AD"/>
    <w:rsid w:val="0060291F"/>
    <w:rsid w:val="006037C7"/>
    <w:rsid w:val="00604384"/>
    <w:rsid w:val="00605115"/>
    <w:rsid w:val="006068A7"/>
    <w:rsid w:val="00606FCE"/>
    <w:rsid w:val="00607258"/>
    <w:rsid w:val="00611DE1"/>
    <w:rsid w:val="006128FA"/>
    <w:rsid w:val="00616A1B"/>
    <w:rsid w:val="00617BC5"/>
    <w:rsid w:val="00621385"/>
    <w:rsid w:val="006222D3"/>
    <w:rsid w:val="00623950"/>
    <w:rsid w:val="00624342"/>
    <w:rsid w:val="006244C0"/>
    <w:rsid w:val="0062505D"/>
    <w:rsid w:val="00627850"/>
    <w:rsid w:val="00627FDD"/>
    <w:rsid w:val="00631CBB"/>
    <w:rsid w:val="00633320"/>
    <w:rsid w:val="00633EF3"/>
    <w:rsid w:val="00635D28"/>
    <w:rsid w:val="00643F2D"/>
    <w:rsid w:val="00644B5E"/>
    <w:rsid w:val="0064572D"/>
    <w:rsid w:val="00646D7B"/>
    <w:rsid w:val="006540D3"/>
    <w:rsid w:val="00654128"/>
    <w:rsid w:val="00655B0F"/>
    <w:rsid w:val="0065721C"/>
    <w:rsid w:val="0066099C"/>
    <w:rsid w:val="00662909"/>
    <w:rsid w:val="00664EE2"/>
    <w:rsid w:val="00667129"/>
    <w:rsid w:val="00670FED"/>
    <w:rsid w:val="00671364"/>
    <w:rsid w:val="006720AA"/>
    <w:rsid w:val="006728CC"/>
    <w:rsid w:val="00672B66"/>
    <w:rsid w:val="00673DB1"/>
    <w:rsid w:val="00674E21"/>
    <w:rsid w:val="006763AB"/>
    <w:rsid w:val="0067777E"/>
    <w:rsid w:val="006801FC"/>
    <w:rsid w:val="006809B4"/>
    <w:rsid w:val="006816C9"/>
    <w:rsid w:val="00681A1F"/>
    <w:rsid w:val="00681C8A"/>
    <w:rsid w:val="00682A83"/>
    <w:rsid w:val="00682EC0"/>
    <w:rsid w:val="00686A60"/>
    <w:rsid w:val="00686B47"/>
    <w:rsid w:val="00687424"/>
    <w:rsid w:val="00690D75"/>
    <w:rsid w:val="00694832"/>
    <w:rsid w:val="00694E0E"/>
    <w:rsid w:val="006961B7"/>
    <w:rsid w:val="00696F0A"/>
    <w:rsid w:val="00696FEF"/>
    <w:rsid w:val="006973F3"/>
    <w:rsid w:val="006976B9"/>
    <w:rsid w:val="006A23B5"/>
    <w:rsid w:val="006A351C"/>
    <w:rsid w:val="006A4885"/>
    <w:rsid w:val="006A5077"/>
    <w:rsid w:val="006A5183"/>
    <w:rsid w:val="006A5E22"/>
    <w:rsid w:val="006A6172"/>
    <w:rsid w:val="006B217F"/>
    <w:rsid w:val="006B25CA"/>
    <w:rsid w:val="006B4853"/>
    <w:rsid w:val="006C0337"/>
    <w:rsid w:val="006C2CCB"/>
    <w:rsid w:val="006C2EB0"/>
    <w:rsid w:val="006C43CF"/>
    <w:rsid w:val="006C4E76"/>
    <w:rsid w:val="006C510B"/>
    <w:rsid w:val="006C6160"/>
    <w:rsid w:val="006C7C48"/>
    <w:rsid w:val="006D1235"/>
    <w:rsid w:val="006D1BDF"/>
    <w:rsid w:val="006D2E35"/>
    <w:rsid w:val="006D3463"/>
    <w:rsid w:val="006D3B19"/>
    <w:rsid w:val="006D48CA"/>
    <w:rsid w:val="006D4A10"/>
    <w:rsid w:val="006D4EB8"/>
    <w:rsid w:val="006D5ADD"/>
    <w:rsid w:val="006D61F0"/>
    <w:rsid w:val="006D6A32"/>
    <w:rsid w:val="006E0ECE"/>
    <w:rsid w:val="006E1D2F"/>
    <w:rsid w:val="006E27EA"/>
    <w:rsid w:val="006E52C1"/>
    <w:rsid w:val="006E5FF3"/>
    <w:rsid w:val="006E6BDE"/>
    <w:rsid w:val="006E7322"/>
    <w:rsid w:val="006E7B60"/>
    <w:rsid w:val="006F17F3"/>
    <w:rsid w:val="006F292F"/>
    <w:rsid w:val="006F2F47"/>
    <w:rsid w:val="006F3B9C"/>
    <w:rsid w:val="006F4E13"/>
    <w:rsid w:val="00702735"/>
    <w:rsid w:val="00702B81"/>
    <w:rsid w:val="0070386D"/>
    <w:rsid w:val="00704277"/>
    <w:rsid w:val="00704840"/>
    <w:rsid w:val="00704BE4"/>
    <w:rsid w:val="007066CF"/>
    <w:rsid w:val="00707C80"/>
    <w:rsid w:val="007111B4"/>
    <w:rsid w:val="00715692"/>
    <w:rsid w:val="00715FF4"/>
    <w:rsid w:val="0071680C"/>
    <w:rsid w:val="00716ACA"/>
    <w:rsid w:val="0072129A"/>
    <w:rsid w:val="00722FBD"/>
    <w:rsid w:val="00724AF5"/>
    <w:rsid w:val="00724FC9"/>
    <w:rsid w:val="00725F5F"/>
    <w:rsid w:val="00726549"/>
    <w:rsid w:val="00726CD0"/>
    <w:rsid w:val="007305C2"/>
    <w:rsid w:val="007325FC"/>
    <w:rsid w:val="00732846"/>
    <w:rsid w:val="007338F0"/>
    <w:rsid w:val="00733EA3"/>
    <w:rsid w:val="00734CCF"/>
    <w:rsid w:val="007355B1"/>
    <w:rsid w:val="007423B6"/>
    <w:rsid w:val="0074298A"/>
    <w:rsid w:val="007439DD"/>
    <w:rsid w:val="00743AE1"/>
    <w:rsid w:val="00744A76"/>
    <w:rsid w:val="00745A67"/>
    <w:rsid w:val="007460B4"/>
    <w:rsid w:val="00746E10"/>
    <w:rsid w:val="00747A2E"/>
    <w:rsid w:val="007526F3"/>
    <w:rsid w:val="00752AD1"/>
    <w:rsid w:val="00755752"/>
    <w:rsid w:val="00757062"/>
    <w:rsid w:val="007573EF"/>
    <w:rsid w:val="0076128C"/>
    <w:rsid w:val="00761FDF"/>
    <w:rsid w:val="00762311"/>
    <w:rsid w:val="00762EE4"/>
    <w:rsid w:val="0076552B"/>
    <w:rsid w:val="00766C79"/>
    <w:rsid w:val="00767021"/>
    <w:rsid w:val="00770470"/>
    <w:rsid w:val="0077197A"/>
    <w:rsid w:val="00772CD9"/>
    <w:rsid w:val="00775535"/>
    <w:rsid w:val="0077710E"/>
    <w:rsid w:val="00777735"/>
    <w:rsid w:val="00777885"/>
    <w:rsid w:val="007801D4"/>
    <w:rsid w:val="0078022A"/>
    <w:rsid w:val="007846B6"/>
    <w:rsid w:val="007852C2"/>
    <w:rsid w:val="007865E0"/>
    <w:rsid w:val="00786DE6"/>
    <w:rsid w:val="00787BE9"/>
    <w:rsid w:val="00790928"/>
    <w:rsid w:val="0079097C"/>
    <w:rsid w:val="00791654"/>
    <w:rsid w:val="0079327E"/>
    <w:rsid w:val="00793EB7"/>
    <w:rsid w:val="00796A3A"/>
    <w:rsid w:val="007975AA"/>
    <w:rsid w:val="007975CA"/>
    <w:rsid w:val="007A2BB5"/>
    <w:rsid w:val="007A30CA"/>
    <w:rsid w:val="007A3D42"/>
    <w:rsid w:val="007A3E9D"/>
    <w:rsid w:val="007A4B5C"/>
    <w:rsid w:val="007A55B0"/>
    <w:rsid w:val="007A779E"/>
    <w:rsid w:val="007A78A9"/>
    <w:rsid w:val="007A7F3C"/>
    <w:rsid w:val="007B010E"/>
    <w:rsid w:val="007B034A"/>
    <w:rsid w:val="007B0435"/>
    <w:rsid w:val="007B06FA"/>
    <w:rsid w:val="007B32DF"/>
    <w:rsid w:val="007B40CE"/>
    <w:rsid w:val="007B52A0"/>
    <w:rsid w:val="007B6207"/>
    <w:rsid w:val="007B6331"/>
    <w:rsid w:val="007B6686"/>
    <w:rsid w:val="007C0177"/>
    <w:rsid w:val="007C07F7"/>
    <w:rsid w:val="007C08B2"/>
    <w:rsid w:val="007C1233"/>
    <w:rsid w:val="007C13E6"/>
    <w:rsid w:val="007C1D5C"/>
    <w:rsid w:val="007C3F72"/>
    <w:rsid w:val="007C57A7"/>
    <w:rsid w:val="007C5CAC"/>
    <w:rsid w:val="007D04CD"/>
    <w:rsid w:val="007D0D20"/>
    <w:rsid w:val="007D1146"/>
    <w:rsid w:val="007D190D"/>
    <w:rsid w:val="007D4518"/>
    <w:rsid w:val="007D5535"/>
    <w:rsid w:val="007D55A3"/>
    <w:rsid w:val="007D5774"/>
    <w:rsid w:val="007E376F"/>
    <w:rsid w:val="007E41CC"/>
    <w:rsid w:val="007E4D64"/>
    <w:rsid w:val="007E52D8"/>
    <w:rsid w:val="007E6C9C"/>
    <w:rsid w:val="007F24B2"/>
    <w:rsid w:val="007F2B7E"/>
    <w:rsid w:val="007F2FCB"/>
    <w:rsid w:val="007F58BF"/>
    <w:rsid w:val="007F5BFE"/>
    <w:rsid w:val="007F6FF7"/>
    <w:rsid w:val="007F70AB"/>
    <w:rsid w:val="007F7871"/>
    <w:rsid w:val="007F7F28"/>
    <w:rsid w:val="008014EB"/>
    <w:rsid w:val="00801EF5"/>
    <w:rsid w:val="00802459"/>
    <w:rsid w:val="00803929"/>
    <w:rsid w:val="00804897"/>
    <w:rsid w:val="008055DD"/>
    <w:rsid w:val="00805DA0"/>
    <w:rsid w:val="00806CA2"/>
    <w:rsid w:val="00811196"/>
    <w:rsid w:val="00813C23"/>
    <w:rsid w:val="008166E4"/>
    <w:rsid w:val="00817466"/>
    <w:rsid w:val="008217FD"/>
    <w:rsid w:val="008228C9"/>
    <w:rsid w:val="008231FD"/>
    <w:rsid w:val="0082346A"/>
    <w:rsid w:val="00823CB7"/>
    <w:rsid w:val="00824A4C"/>
    <w:rsid w:val="008256B2"/>
    <w:rsid w:val="0082730D"/>
    <w:rsid w:val="008279C9"/>
    <w:rsid w:val="0083295E"/>
    <w:rsid w:val="0083433D"/>
    <w:rsid w:val="008346F7"/>
    <w:rsid w:val="00835737"/>
    <w:rsid w:val="008363E6"/>
    <w:rsid w:val="00840A28"/>
    <w:rsid w:val="00841039"/>
    <w:rsid w:val="00842DC3"/>
    <w:rsid w:val="00844103"/>
    <w:rsid w:val="00845997"/>
    <w:rsid w:val="00845F79"/>
    <w:rsid w:val="00847581"/>
    <w:rsid w:val="00847E85"/>
    <w:rsid w:val="00850B39"/>
    <w:rsid w:val="00850FCA"/>
    <w:rsid w:val="00854E4E"/>
    <w:rsid w:val="00855A71"/>
    <w:rsid w:val="00855E38"/>
    <w:rsid w:val="008565B0"/>
    <w:rsid w:val="00856737"/>
    <w:rsid w:val="00856FB6"/>
    <w:rsid w:val="008576D1"/>
    <w:rsid w:val="00860A08"/>
    <w:rsid w:val="00861483"/>
    <w:rsid w:val="00865483"/>
    <w:rsid w:val="00865A9E"/>
    <w:rsid w:val="00866106"/>
    <w:rsid w:val="008702C4"/>
    <w:rsid w:val="008713F6"/>
    <w:rsid w:val="00877247"/>
    <w:rsid w:val="00881A4B"/>
    <w:rsid w:val="00881F8A"/>
    <w:rsid w:val="008825E0"/>
    <w:rsid w:val="008840DF"/>
    <w:rsid w:val="00884313"/>
    <w:rsid w:val="00884443"/>
    <w:rsid w:val="00885D88"/>
    <w:rsid w:val="008905C0"/>
    <w:rsid w:val="00890F4B"/>
    <w:rsid w:val="00891819"/>
    <w:rsid w:val="00891C14"/>
    <w:rsid w:val="0089316D"/>
    <w:rsid w:val="00893177"/>
    <w:rsid w:val="00893ACF"/>
    <w:rsid w:val="00894A73"/>
    <w:rsid w:val="00895C1F"/>
    <w:rsid w:val="00895D57"/>
    <w:rsid w:val="008961E6"/>
    <w:rsid w:val="00897BF5"/>
    <w:rsid w:val="008A084B"/>
    <w:rsid w:val="008A0E21"/>
    <w:rsid w:val="008A0FD8"/>
    <w:rsid w:val="008A15C4"/>
    <w:rsid w:val="008A3964"/>
    <w:rsid w:val="008A49A3"/>
    <w:rsid w:val="008A558F"/>
    <w:rsid w:val="008A6A19"/>
    <w:rsid w:val="008A6ED0"/>
    <w:rsid w:val="008A71D4"/>
    <w:rsid w:val="008A7A24"/>
    <w:rsid w:val="008A7B29"/>
    <w:rsid w:val="008B01C6"/>
    <w:rsid w:val="008B1C26"/>
    <w:rsid w:val="008B1E55"/>
    <w:rsid w:val="008B2F35"/>
    <w:rsid w:val="008B389F"/>
    <w:rsid w:val="008B3D22"/>
    <w:rsid w:val="008B42B0"/>
    <w:rsid w:val="008B4B13"/>
    <w:rsid w:val="008B7A49"/>
    <w:rsid w:val="008C035D"/>
    <w:rsid w:val="008C3F41"/>
    <w:rsid w:val="008C402A"/>
    <w:rsid w:val="008C4C29"/>
    <w:rsid w:val="008C4CFD"/>
    <w:rsid w:val="008C4D5B"/>
    <w:rsid w:val="008C563E"/>
    <w:rsid w:val="008C5CCD"/>
    <w:rsid w:val="008C7434"/>
    <w:rsid w:val="008C7AA6"/>
    <w:rsid w:val="008D0E24"/>
    <w:rsid w:val="008D1CD2"/>
    <w:rsid w:val="008D22AF"/>
    <w:rsid w:val="008D3299"/>
    <w:rsid w:val="008D4B77"/>
    <w:rsid w:val="008D4CA8"/>
    <w:rsid w:val="008D4CDB"/>
    <w:rsid w:val="008D5A4D"/>
    <w:rsid w:val="008D67F3"/>
    <w:rsid w:val="008D7AEE"/>
    <w:rsid w:val="008E2E54"/>
    <w:rsid w:val="008E45C9"/>
    <w:rsid w:val="008E4778"/>
    <w:rsid w:val="008E47EB"/>
    <w:rsid w:val="008E5453"/>
    <w:rsid w:val="008E6E8E"/>
    <w:rsid w:val="008F0DF1"/>
    <w:rsid w:val="008F2A22"/>
    <w:rsid w:val="008F536F"/>
    <w:rsid w:val="008F6116"/>
    <w:rsid w:val="008F6453"/>
    <w:rsid w:val="008F6917"/>
    <w:rsid w:val="008F6CF0"/>
    <w:rsid w:val="00900CF8"/>
    <w:rsid w:val="009011D6"/>
    <w:rsid w:val="00901733"/>
    <w:rsid w:val="00901CBF"/>
    <w:rsid w:val="00901F8D"/>
    <w:rsid w:val="009050D4"/>
    <w:rsid w:val="009055C7"/>
    <w:rsid w:val="0090565D"/>
    <w:rsid w:val="00905C0A"/>
    <w:rsid w:val="009079DB"/>
    <w:rsid w:val="00921CE7"/>
    <w:rsid w:val="00922047"/>
    <w:rsid w:val="00922B76"/>
    <w:rsid w:val="00922C4D"/>
    <w:rsid w:val="00923FFD"/>
    <w:rsid w:val="00925336"/>
    <w:rsid w:val="009275C1"/>
    <w:rsid w:val="00930BD6"/>
    <w:rsid w:val="00930D68"/>
    <w:rsid w:val="00932768"/>
    <w:rsid w:val="0093460E"/>
    <w:rsid w:val="009347BB"/>
    <w:rsid w:val="00936612"/>
    <w:rsid w:val="00937EEC"/>
    <w:rsid w:val="009417DD"/>
    <w:rsid w:val="00941AA3"/>
    <w:rsid w:val="00942ABA"/>
    <w:rsid w:val="00943341"/>
    <w:rsid w:val="00943F1B"/>
    <w:rsid w:val="00944BE1"/>
    <w:rsid w:val="00946695"/>
    <w:rsid w:val="009506A3"/>
    <w:rsid w:val="00951060"/>
    <w:rsid w:val="0095130F"/>
    <w:rsid w:val="00952A26"/>
    <w:rsid w:val="00953614"/>
    <w:rsid w:val="009557BA"/>
    <w:rsid w:val="00955E8A"/>
    <w:rsid w:val="00956FC2"/>
    <w:rsid w:val="009570A3"/>
    <w:rsid w:val="00960910"/>
    <w:rsid w:val="00960CBB"/>
    <w:rsid w:val="0096197D"/>
    <w:rsid w:val="009627C0"/>
    <w:rsid w:val="009657B1"/>
    <w:rsid w:val="00965F37"/>
    <w:rsid w:val="00966547"/>
    <w:rsid w:val="00966594"/>
    <w:rsid w:val="00967B84"/>
    <w:rsid w:val="009718DF"/>
    <w:rsid w:val="00972CF3"/>
    <w:rsid w:val="0097397A"/>
    <w:rsid w:val="00973B4C"/>
    <w:rsid w:val="00973CCE"/>
    <w:rsid w:val="00974943"/>
    <w:rsid w:val="00974B3D"/>
    <w:rsid w:val="00975C1E"/>
    <w:rsid w:val="00977958"/>
    <w:rsid w:val="00977C29"/>
    <w:rsid w:val="00980624"/>
    <w:rsid w:val="00981396"/>
    <w:rsid w:val="009826CC"/>
    <w:rsid w:val="009830B7"/>
    <w:rsid w:val="00984C5A"/>
    <w:rsid w:val="00987F7D"/>
    <w:rsid w:val="00991015"/>
    <w:rsid w:val="009912F3"/>
    <w:rsid w:val="00991655"/>
    <w:rsid w:val="009922A3"/>
    <w:rsid w:val="009935AA"/>
    <w:rsid w:val="009953CF"/>
    <w:rsid w:val="00996F24"/>
    <w:rsid w:val="009A0A21"/>
    <w:rsid w:val="009A24B7"/>
    <w:rsid w:val="009A4FAD"/>
    <w:rsid w:val="009A5067"/>
    <w:rsid w:val="009A784A"/>
    <w:rsid w:val="009A7A9B"/>
    <w:rsid w:val="009B0A6F"/>
    <w:rsid w:val="009B2C6C"/>
    <w:rsid w:val="009B34B4"/>
    <w:rsid w:val="009B40EE"/>
    <w:rsid w:val="009B49E9"/>
    <w:rsid w:val="009B4D9F"/>
    <w:rsid w:val="009B4E57"/>
    <w:rsid w:val="009B51C5"/>
    <w:rsid w:val="009B5547"/>
    <w:rsid w:val="009B6748"/>
    <w:rsid w:val="009B7811"/>
    <w:rsid w:val="009C1471"/>
    <w:rsid w:val="009C24D8"/>
    <w:rsid w:val="009C2C9D"/>
    <w:rsid w:val="009C325D"/>
    <w:rsid w:val="009C3345"/>
    <w:rsid w:val="009C3EF6"/>
    <w:rsid w:val="009C4E50"/>
    <w:rsid w:val="009C6292"/>
    <w:rsid w:val="009C674B"/>
    <w:rsid w:val="009C6CC3"/>
    <w:rsid w:val="009C75CE"/>
    <w:rsid w:val="009D03D9"/>
    <w:rsid w:val="009D13D4"/>
    <w:rsid w:val="009D160B"/>
    <w:rsid w:val="009D39CC"/>
    <w:rsid w:val="009D41E4"/>
    <w:rsid w:val="009D463F"/>
    <w:rsid w:val="009E0023"/>
    <w:rsid w:val="009E0362"/>
    <w:rsid w:val="009E05EC"/>
    <w:rsid w:val="009E0888"/>
    <w:rsid w:val="009E1CC9"/>
    <w:rsid w:val="009E36DC"/>
    <w:rsid w:val="009E3A79"/>
    <w:rsid w:val="009E3DA8"/>
    <w:rsid w:val="009E434E"/>
    <w:rsid w:val="009E7A32"/>
    <w:rsid w:val="009F03EC"/>
    <w:rsid w:val="009F075A"/>
    <w:rsid w:val="009F0A53"/>
    <w:rsid w:val="009F0EFD"/>
    <w:rsid w:val="009F20BC"/>
    <w:rsid w:val="009F2BFD"/>
    <w:rsid w:val="009F4544"/>
    <w:rsid w:val="009F4F47"/>
    <w:rsid w:val="009F50E1"/>
    <w:rsid w:val="009F520D"/>
    <w:rsid w:val="009F5A2D"/>
    <w:rsid w:val="009F70B2"/>
    <w:rsid w:val="00A008CC"/>
    <w:rsid w:val="00A00DD0"/>
    <w:rsid w:val="00A010CF"/>
    <w:rsid w:val="00A01436"/>
    <w:rsid w:val="00A01627"/>
    <w:rsid w:val="00A0246F"/>
    <w:rsid w:val="00A02AA8"/>
    <w:rsid w:val="00A04F14"/>
    <w:rsid w:val="00A053C6"/>
    <w:rsid w:val="00A05B6A"/>
    <w:rsid w:val="00A07E51"/>
    <w:rsid w:val="00A116EC"/>
    <w:rsid w:val="00A122E8"/>
    <w:rsid w:val="00A13120"/>
    <w:rsid w:val="00A14B32"/>
    <w:rsid w:val="00A17AB1"/>
    <w:rsid w:val="00A21192"/>
    <w:rsid w:val="00A22751"/>
    <w:rsid w:val="00A22FE9"/>
    <w:rsid w:val="00A23F43"/>
    <w:rsid w:val="00A25C96"/>
    <w:rsid w:val="00A26498"/>
    <w:rsid w:val="00A2729B"/>
    <w:rsid w:val="00A274F7"/>
    <w:rsid w:val="00A32C83"/>
    <w:rsid w:val="00A337BF"/>
    <w:rsid w:val="00A35358"/>
    <w:rsid w:val="00A36563"/>
    <w:rsid w:val="00A365EC"/>
    <w:rsid w:val="00A373E4"/>
    <w:rsid w:val="00A402DD"/>
    <w:rsid w:val="00A41140"/>
    <w:rsid w:val="00A426B0"/>
    <w:rsid w:val="00A42A52"/>
    <w:rsid w:val="00A435CA"/>
    <w:rsid w:val="00A4383B"/>
    <w:rsid w:val="00A43C5D"/>
    <w:rsid w:val="00A4612B"/>
    <w:rsid w:val="00A46731"/>
    <w:rsid w:val="00A51729"/>
    <w:rsid w:val="00A5202D"/>
    <w:rsid w:val="00A52BFD"/>
    <w:rsid w:val="00A53D18"/>
    <w:rsid w:val="00A55246"/>
    <w:rsid w:val="00A553F1"/>
    <w:rsid w:val="00A563CC"/>
    <w:rsid w:val="00A56690"/>
    <w:rsid w:val="00A568F8"/>
    <w:rsid w:val="00A574E0"/>
    <w:rsid w:val="00A603D2"/>
    <w:rsid w:val="00A6045B"/>
    <w:rsid w:val="00A60BC1"/>
    <w:rsid w:val="00A60DD3"/>
    <w:rsid w:val="00A6174F"/>
    <w:rsid w:val="00A65BD2"/>
    <w:rsid w:val="00A65EC7"/>
    <w:rsid w:val="00A66226"/>
    <w:rsid w:val="00A66F30"/>
    <w:rsid w:val="00A678D8"/>
    <w:rsid w:val="00A67C89"/>
    <w:rsid w:val="00A72595"/>
    <w:rsid w:val="00A73A3A"/>
    <w:rsid w:val="00A73AD6"/>
    <w:rsid w:val="00A74419"/>
    <w:rsid w:val="00A75953"/>
    <w:rsid w:val="00A83F26"/>
    <w:rsid w:val="00A84F48"/>
    <w:rsid w:val="00A90849"/>
    <w:rsid w:val="00A91B9C"/>
    <w:rsid w:val="00A92D49"/>
    <w:rsid w:val="00A93400"/>
    <w:rsid w:val="00A94682"/>
    <w:rsid w:val="00A95133"/>
    <w:rsid w:val="00A956C5"/>
    <w:rsid w:val="00AA3112"/>
    <w:rsid w:val="00AA5245"/>
    <w:rsid w:val="00AA5941"/>
    <w:rsid w:val="00AA642B"/>
    <w:rsid w:val="00AA70E1"/>
    <w:rsid w:val="00AB0299"/>
    <w:rsid w:val="00AB0CF0"/>
    <w:rsid w:val="00AB193A"/>
    <w:rsid w:val="00AB2122"/>
    <w:rsid w:val="00AB2174"/>
    <w:rsid w:val="00AB2373"/>
    <w:rsid w:val="00AB3854"/>
    <w:rsid w:val="00AB480E"/>
    <w:rsid w:val="00AB5295"/>
    <w:rsid w:val="00AB6165"/>
    <w:rsid w:val="00AB63F2"/>
    <w:rsid w:val="00AB728E"/>
    <w:rsid w:val="00AB7ADD"/>
    <w:rsid w:val="00AC1363"/>
    <w:rsid w:val="00AC1EB8"/>
    <w:rsid w:val="00AC2344"/>
    <w:rsid w:val="00AC29E4"/>
    <w:rsid w:val="00AC48F3"/>
    <w:rsid w:val="00AC79CF"/>
    <w:rsid w:val="00AC7B6B"/>
    <w:rsid w:val="00AD0352"/>
    <w:rsid w:val="00AD3438"/>
    <w:rsid w:val="00AD3E5F"/>
    <w:rsid w:val="00AD5A7D"/>
    <w:rsid w:val="00AD6781"/>
    <w:rsid w:val="00AE11A0"/>
    <w:rsid w:val="00AE1464"/>
    <w:rsid w:val="00AE1822"/>
    <w:rsid w:val="00AE2759"/>
    <w:rsid w:val="00AE30BF"/>
    <w:rsid w:val="00AE691D"/>
    <w:rsid w:val="00AE6E12"/>
    <w:rsid w:val="00AE729B"/>
    <w:rsid w:val="00AE72C5"/>
    <w:rsid w:val="00AE7959"/>
    <w:rsid w:val="00AF1214"/>
    <w:rsid w:val="00AF2829"/>
    <w:rsid w:val="00AF2C45"/>
    <w:rsid w:val="00AF2F90"/>
    <w:rsid w:val="00AF39A8"/>
    <w:rsid w:val="00AF4648"/>
    <w:rsid w:val="00AF5119"/>
    <w:rsid w:val="00AF52DE"/>
    <w:rsid w:val="00AF54AD"/>
    <w:rsid w:val="00AF5C06"/>
    <w:rsid w:val="00AF63B2"/>
    <w:rsid w:val="00AF797B"/>
    <w:rsid w:val="00AF7F40"/>
    <w:rsid w:val="00B003F9"/>
    <w:rsid w:val="00B006DD"/>
    <w:rsid w:val="00B023D4"/>
    <w:rsid w:val="00B06DC0"/>
    <w:rsid w:val="00B06DDD"/>
    <w:rsid w:val="00B071FA"/>
    <w:rsid w:val="00B07A73"/>
    <w:rsid w:val="00B1063A"/>
    <w:rsid w:val="00B10AD1"/>
    <w:rsid w:val="00B12E1C"/>
    <w:rsid w:val="00B14072"/>
    <w:rsid w:val="00B15C42"/>
    <w:rsid w:val="00B1634F"/>
    <w:rsid w:val="00B165E7"/>
    <w:rsid w:val="00B20089"/>
    <w:rsid w:val="00B23237"/>
    <w:rsid w:val="00B238F9"/>
    <w:rsid w:val="00B24368"/>
    <w:rsid w:val="00B25CFF"/>
    <w:rsid w:val="00B27533"/>
    <w:rsid w:val="00B277F8"/>
    <w:rsid w:val="00B302E3"/>
    <w:rsid w:val="00B30E30"/>
    <w:rsid w:val="00B30EC5"/>
    <w:rsid w:val="00B310B7"/>
    <w:rsid w:val="00B3180A"/>
    <w:rsid w:val="00B326BB"/>
    <w:rsid w:val="00B35560"/>
    <w:rsid w:val="00B35C2B"/>
    <w:rsid w:val="00B3714E"/>
    <w:rsid w:val="00B41617"/>
    <w:rsid w:val="00B4330B"/>
    <w:rsid w:val="00B43874"/>
    <w:rsid w:val="00B43B50"/>
    <w:rsid w:val="00B444C0"/>
    <w:rsid w:val="00B44932"/>
    <w:rsid w:val="00B44DB0"/>
    <w:rsid w:val="00B46562"/>
    <w:rsid w:val="00B46CD3"/>
    <w:rsid w:val="00B475F9"/>
    <w:rsid w:val="00B47B30"/>
    <w:rsid w:val="00B5071E"/>
    <w:rsid w:val="00B51B44"/>
    <w:rsid w:val="00B5399A"/>
    <w:rsid w:val="00B555D3"/>
    <w:rsid w:val="00B56539"/>
    <w:rsid w:val="00B61C7B"/>
    <w:rsid w:val="00B630E1"/>
    <w:rsid w:val="00B65B16"/>
    <w:rsid w:val="00B65DD7"/>
    <w:rsid w:val="00B6787F"/>
    <w:rsid w:val="00B70399"/>
    <w:rsid w:val="00B7212E"/>
    <w:rsid w:val="00B7212F"/>
    <w:rsid w:val="00B75E3D"/>
    <w:rsid w:val="00B76A71"/>
    <w:rsid w:val="00B77EF4"/>
    <w:rsid w:val="00B802C4"/>
    <w:rsid w:val="00B80920"/>
    <w:rsid w:val="00B809D8"/>
    <w:rsid w:val="00B8214D"/>
    <w:rsid w:val="00B8243F"/>
    <w:rsid w:val="00B82B32"/>
    <w:rsid w:val="00B83168"/>
    <w:rsid w:val="00B86950"/>
    <w:rsid w:val="00B87FED"/>
    <w:rsid w:val="00B90F70"/>
    <w:rsid w:val="00B916AA"/>
    <w:rsid w:val="00B91766"/>
    <w:rsid w:val="00B91BDC"/>
    <w:rsid w:val="00B92406"/>
    <w:rsid w:val="00B924BF"/>
    <w:rsid w:val="00B9467A"/>
    <w:rsid w:val="00B94733"/>
    <w:rsid w:val="00B954F6"/>
    <w:rsid w:val="00B959E8"/>
    <w:rsid w:val="00B96514"/>
    <w:rsid w:val="00B969CA"/>
    <w:rsid w:val="00B96C22"/>
    <w:rsid w:val="00BA15FE"/>
    <w:rsid w:val="00BA1A9D"/>
    <w:rsid w:val="00BA25A7"/>
    <w:rsid w:val="00BA2B5E"/>
    <w:rsid w:val="00BA346D"/>
    <w:rsid w:val="00BA47FF"/>
    <w:rsid w:val="00BA5246"/>
    <w:rsid w:val="00BA53A1"/>
    <w:rsid w:val="00BA6A26"/>
    <w:rsid w:val="00BB018B"/>
    <w:rsid w:val="00BB0F78"/>
    <w:rsid w:val="00BB2A3D"/>
    <w:rsid w:val="00BB2BCB"/>
    <w:rsid w:val="00BB3518"/>
    <w:rsid w:val="00BB3BD9"/>
    <w:rsid w:val="00BB3EBB"/>
    <w:rsid w:val="00BB5854"/>
    <w:rsid w:val="00BC0C24"/>
    <w:rsid w:val="00BC11D9"/>
    <w:rsid w:val="00BC5A91"/>
    <w:rsid w:val="00BC690C"/>
    <w:rsid w:val="00BD2086"/>
    <w:rsid w:val="00BD23E1"/>
    <w:rsid w:val="00BD2933"/>
    <w:rsid w:val="00BD60B3"/>
    <w:rsid w:val="00BE081D"/>
    <w:rsid w:val="00BE54B6"/>
    <w:rsid w:val="00BE593F"/>
    <w:rsid w:val="00BE6C09"/>
    <w:rsid w:val="00BF041A"/>
    <w:rsid w:val="00BF0E5F"/>
    <w:rsid w:val="00BF1F07"/>
    <w:rsid w:val="00BF2BF6"/>
    <w:rsid w:val="00BF3A39"/>
    <w:rsid w:val="00BF3FB9"/>
    <w:rsid w:val="00BF50F3"/>
    <w:rsid w:val="00C02918"/>
    <w:rsid w:val="00C02D7B"/>
    <w:rsid w:val="00C0359A"/>
    <w:rsid w:val="00C03ECA"/>
    <w:rsid w:val="00C04671"/>
    <w:rsid w:val="00C1040F"/>
    <w:rsid w:val="00C126B4"/>
    <w:rsid w:val="00C1582B"/>
    <w:rsid w:val="00C16E76"/>
    <w:rsid w:val="00C2067D"/>
    <w:rsid w:val="00C20ABE"/>
    <w:rsid w:val="00C211C9"/>
    <w:rsid w:val="00C218F1"/>
    <w:rsid w:val="00C22B82"/>
    <w:rsid w:val="00C27985"/>
    <w:rsid w:val="00C3228E"/>
    <w:rsid w:val="00C342DD"/>
    <w:rsid w:val="00C3443E"/>
    <w:rsid w:val="00C3526D"/>
    <w:rsid w:val="00C36138"/>
    <w:rsid w:val="00C3719E"/>
    <w:rsid w:val="00C378B5"/>
    <w:rsid w:val="00C41C14"/>
    <w:rsid w:val="00C42312"/>
    <w:rsid w:val="00C428DA"/>
    <w:rsid w:val="00C42AA4"/>
    <w:rsid w:val="00C43CB7"/>
    <w:rsid w:val="00C44426"/>
    <w:rsid w:val="00C44E30"/>
    <w:rsid w:val="00C46484"/>
    <w:rsid w:val="00C46822"/>
    <w:rsid w:val="00C46D6E"/>
    <w:rsid w:val="00C4786F"/>
    <w:rsid w:val="00C512C2"/>
    <w:rsid w:val="00C53082"/>
    <w:rsid w:val="00C53122"/>
    <w:rsid w:val="00C54738"/>
    <w:rsid w:val="00C5520C"/>
    <w:rsid w:val="00C56169"/>
    <w:rsid w:val="00C60942"/>
    <w:rsid w:val="00C60F4D"/>
    <w:rsid w:val="00C6235C"/>
    <w:rsid w:val="00C6555F"/>
    <w:rsid w:val="00C66215"/>
    <w:rsid w:val="00C663C2"/>
    <w:rsid w:val="00C67C8A"/>
    <w:rsid w:val="00C71823"/>
    <w:rsid w:val="00C73205"/>
    <w:rsid w:val="00C73B25"/>
    <w:rsid w:val="00C74084"/>
    <w:rsid w:val="00C743B7"/>
    <w:rsid w:val="00C74E81"/>
    <w:rsid w:val="00C77E58"/>
    <w:rsid w:val="00C8299C"/>
    <w:rsid w:val="00C82E5A"/>
    <w:rsid w:val="00C830A0"/>
    <w:rsid w:val="00C83F39"/>
    <w:rsid w:val="00C844E5"/>
    <w:rsid w:val="00C84DED"/>
    <w:rsid w:val="00C86514"/>
    <w:rsid w:val="00C907A1"/>
    <w:rsid w:val="00C913DD"/>
    <w:rsid w:val="00C92A40"/>
    <w:rsid w:val="00C92B0C"/>
    <w:rsid w:val="00C95DEE"/>
    <w:rsid w:val="00C96226"/>
    <w:rsid w:val="00C97060"/>
    <w:rsid w:val="00CA1057"/>
    <w:rsid w:val="00CA1382"/>
    <w:rsid w:val="00CA216D"/>
    <w:rsid w:val="00CA21EF"/>
    <w:rsid w:val="00CA3088"/>
    <w:rsid w:val="00CA3BA1"/>
    <w:rsid w:val="00CA4D4A"/>
    <w:rsid w:val="00CA4FBA"/>
    <w:rsid w:val="00CA66D7"/>
    <w:rsid w:val="00CB36F4"/>
    <w:rsid w:val="00CB375B"/>
    <w:rsid w:val="00CB6608"/>
    <w:rsid w:val="00CB7E76"/>
    <w:rsid w:val="00CC1405"/>
    <w:rsid w:val="00CC1BA9"/>
    <w:rsid w:val="00CC1E17"/>
    <w:rsid w:val="00CC479F"/>
    <w:rsid w:val="00CC6177"/>
    <w:rsid w:val="00CC6B54"/>
    <w:rsid w:val="00CC7150"/>
    <w:rsid w:val="00CD058C"/>
    <w:rsid w:val="00CD5A98"/>
    <w:rsid w:val="00CD5F4C"/>
    <w:rsid w:val="00CD6067"/>
    <w:rsid w:val="00CD7A8C"/>
    <w:rsid w:val="00CD7D49"/>
    <w:rsid w:val="00CE06D5"/>
    <w:rsid w:val="00CE0747"/>
    <w:rsid w:val="00CE1028"/>
    <w:rsid w:val="00CE1671"/>
    <w:rsid w:val="00CE2FAA"/>
    <w:rsid w:val="00CE4C73"/>
    <w:rsid w:val="00CE5530"/>
    <w:rsid w:val="00CE624D"/>
    <w:rsid w:val="00CE6323"/>
    <w:rsid w:val="00CE68D4"/>
    <w:rsid w:val="00CE7142"/>
    <w:rsid w:val="00CE7E8A"/>
    <w:rsid w:val="00CF191B"/>
    <w:rsid w:val="00CF1AD7"/>
    <w:rsid w:val="00CF2D90"/>
    <w:rsid w:val="00CF3350"/>
    <w:rsid w:val="00CF3DE5"/>
    <w:rsid w:val="00CF427C"/>
    <w:rsid w:val="00CF4A36"/>
    <w:rsid w:val="00CF4DEE"/>
    <w:rsid w:val="00D00D97"/>
    <w:rsid w:val="00D00FFE"/>
    <w:rsid w:val="00D035E2"/>
    <w:rsid w:val="00D04B18"/>
    <w:rsid w:val="00D058BA"/>
    <w:rsid w:val="00D06006"/>
    <w:rsid w:val="00D066C7"/>
    <w:rsid w:val="00D070C5"/>
    <w:rsid w:val="00D075A3"/>
    <w:rsid w:val="00D10862"/>
    <w:rsid w:val="00D11CD2"/>
    <w:rsid w:val="00D12670"/>
    <w:rsid w:val="00D14327"/>
    <w:rsid w:val="00D22023"/>
    <w:rsid w:val="00D25369"/>
    <w:rsid w:val="00D25587"/>
    <w:rsid w:val="00D26774"/>
    <w:rsid w:val="00D27B3E"/>
    <w:rsid w:val="00D3031F"/>
    <w:rsid w:val="00D338C7"/>
    <w:rsid w:val="00D33A8C"/>
    <w:rsid w:val="00D35F40"/>
    <w:rsid w:val="00D368B9"/>
    <w:rsid w:val="00D372CB"/>
    <w:rsid w:val="00D402EC"/>
    <w:rsid w:val="00D40DA4"/>
    <w:rsid w:val="00D428C1"/>
    <w:rsid w:val="00D4522D"/>
    <w:rsid w:val="00D45DAB"/>
    <w:rsid w:val="00D4769D"/>
    <w:rsid w:val="00D5180A"/>
    <w:rsid w:val="00D51EE8"/>
    <w:rsid w:val="00D521AA"/>
    <w:rsid w:val="00D54744"/>
    <w:rsid w:val="00D54963"/>
    <w:rsid w:val="00D54BE9"/>
    <w:rsid w:val="00D5636C"/>
    <w:rsid w:val="00D57D86"/>
    <w:rsid w:val="00D623A5"/>
    <w:rsid w:val="00D62F59"/>
    <w:rsid w:val="00D6397C"/>
    <w:rsid w:val="00D64E1D"/>
    <w:rsid w:val="00D65ACA"/>
    <w:rsid w:val="00D65B65"/>
    <w:rsid w:val="00D66AC7"/>
    <w:rsid w:val="00D66E64"/>
    <w:rsid w:val="00D67AA2"/>
    <w:rsid w:val="00D70E57"/>
    <w:rsid w:val="00D72F24"/>
    <w:rsid w:val="00D75848"/>
    <w:rsid w:val="00D76DFE"/>
    <w:rsid w:val="00D76FB9"/>
    <w:rsid w:val="00D816D1"/>
    <w:rsid w:val="00D820E5"/>
    <w:rsid w:val="00D82C2C"/>
    <w:rsid w:val="00D84864"/>
    <w:rsid w:val="00D85BCC"/>
    <w:rsid w:val="00D85C6E"/>
    <w:rsid w:val="00D85D1C"/>
    <w:rsid w:val="00D903D9"/>
    <w:rsid w:val="00D904F8"/>
    <w:rsid w:val="00D94679"/>
    <w:rsid w:val="00D9547C"/>
    <w:rsid w:val="00DA141C"/>
    <w:rsid w:val="00DA640C"/>
    <w:rsid w:val="00DA7197"/>
    <w:rsid w:val="00DB01DF"/>
    <w:rsid w:val="00DB26FB"/>
    <w:rsid w:val="00DB2F4F"/>
    <w:rsid w:val="00DB336F"/>
    <w:rsid w:val="00DB403A"/>
    <w:rsid w:val="00DB5727"/>
    <w:rsid w:val="00DB60D5"/>
    <w:rsid w:val="00DB714B"/>
    <w:rsid w:val="00DB78C4"/>
    <w:rsid w:val="00DC2864"/>
    <w:rsid w:val="00DC4D28"/>
    <w:rsid w:val="00DC7EBF"/>
    <w:rsid w:val="00DD03C5"/>
    <w:rsid w:val="00DD0816"/>
    <w:rsid w:val="00DD0AB2"/>
    <w:rsid w:val="00DD2991"/>
    <w:rsid w:val="00DD2A96"/>
    <w:rsid w:val="00DD3225"/>
    <w:rsid w:val="00DD3245"/>
    <w:rsid w:val="00DD491E"/>
    <w:rsid w:val="00DD673C"/>
    <w:rsid w:val="00DD6E15"/>
    <w:rsid w:val="00DD7238"/>
    <w:rsid w:val="00DD771A"/>
    <w:rsid w:val="00DE0186"/>
    <w:rsid w:val="00DE19C1"/>
    <w:rsid w:val="00DE3F6D"/>
    <w:rsid w:val="00DE42AD"/>
    <w:rsid w:val="00DE4B4B"/>
    <w:rsid w:val="00DE5107"/>
    <w:rsid w:val="00DE5A14"/>
    <w:rsid w:val="00DE7A43"/>
    <w:rsid w:val="00DF047C"/>
    <w:rsid w:val="00DF14E1"/>
    <w:rsid w:val="00DF3532"/>
    <w:rsid w:val="00DF5EA8"/>
    <w:rsid w:val="00E0091D"/>
    <w:rsid w:val="00E00E23"/>
    <w:rsid w:val="00E03F7D"/>
    <w:rsid w:val="00E0432D"/>
    <w:rsid w:val="00E044C1"/>
    <w:rsid w:val="00E06BA4"/>
    <w:rsid w:val="00E06D3C"/>
    <w:rsid w:val="00E11362"/>
    <w:rsid w:val="00E11D8E"/>
    <w:rsid w:val="00E12192"/>
    <w:rsid w:val="00E12594"/>
    <w:rsid w:val="00E13F13"/>
    <w:rsid w:val="00E1799A"/>
    <w:rsid w:val="00E17EE8"/>
    <w:rsid w:val="00E22F56"/>
    <w:rsid w:val="00E23140"/>
    <w:rsid w:val="00E235C9"/>
    <w:rsid w:val="00E275D7"/>
    <w:rsid w:val="00E2760C"/>
    <w:rsid w:val="00E27C0B"/>
    <w:rsid w:val="00E27FC8"/>
    <w:rsid w:val="00E30745"/>
    <w:rsid w:val="00E321CD"/>
    <w:rsid w:val="00E341E1"/>
    <w:rsid w:val="00E358E9"/>
    <w:rsid w:val="00E35A65"/>
    <w:rsid w:val="00E35BBB"/>
    <w:rsid w:val="00E35FD8"/>
    <w:rsid w:val="00E3629E"/>
    <w:rsid w:val="00E36698"/>
    <w:rsid w:val="00E3757E"/>
    <w:rsid w:val="00E3778D"/>
    <w:rsid w:val="00E40780"/>
    <w:rsid w:val="00E43334"/>
    <w:rsid w:val="00E437E9"/>
    <w:rsid w:val="00E43C82"/>
    <w:rsid w:val="00E44475"/>
    <w:rsid w:val="00E447D7"/>
    <w:rsid w:val="00E46052"/>
    <w:rsid w:val="00E53DE2"/>
    <w:rsid w:val="00E542C7"/>
    <w:rsid w:val="00E54300"/>
    <w:rsid w:val="00E54ED4"/>
    <w:rsid w:val="00E55886"/>
    <w:rsid w:val="00E61182"/>
    <w:rsid w:val="00E63425"/>
    <w:rsid w:val="00E65342"/>
    <w:rsid w:val="00E66047"/>
    <w:rsid w:val="00E70B93"/>
    <w:rsid w:val="00E70E67"/>
    <w:rsid w:val="00E722A4"/>
    <w:rsid w:val="00E725A7"/>
    <w:rsid w:val="00E729B4"/>
    <w:rsid w:val="00E729F9"/>
    <w:rsid w:val="00E73DFB"/>
    <w:rsid w:val="00E755CE"/>
    <w:rsid w:val="00E75C09"/>
    <w:rsid w:val="00E77B12"/>
    <w:rsid w:val="00E8033E"/>
    <w:rsid w:val="00E82FDD"/>
    <w:rsid w:val="00E84C67"/>
    <w:rsid w:val="00E85BE7"/>
    <w:rsid w:val="00E85CA2"/>
    <w:rsid w:val="00E862F1"/>
    <w:rsid w:val="00E86C6A"/>
    <w:rsid w:val="00E872AB"/>
    <w:rsid w:val="00E87E82"/>
    <w:rsid w:val="00E94B87"/>
    <w:rsid w:val="00E94DB9"/>
    <w:rsid w:val="00E952F1"/>
    <w:rsid w:val="00E96509"/>
    <w:rsid w:val="00E97B0A"/>
    <w:rsid w:val="00EA026B"/>
    <w:rsid w:val="00EA1313"/>
    <w:rsid w:val="00EA18CB"/>
    <w:rsid w:val="00EA191C"/>
    <w:rsid w:val="00EA1DBA"/>
    <w:rsid w:val="00EA41C8"/>
    <w:rsid w:val="00EA46E4"/>
    <w:rsid w:val="00EA53B7"/>
    <w:rsid w:val="00EA6936"/>
    <w:rsid w:val="00EA76A2"/>
    <w:rsid w:val="00EB0A2C"/>
    <w:rsid w:val="00EB2445"/>
    <w:rsid w:val="00EB2B9B"/>
    <w:rsid w:val="00EB39F4"/>
    <w:rsid w:val="00EB4C69"/>
    <w:rsid w:val="00EB5D08"/>
    <w:rsid w:val="00EC0E6F"/>
    <w:rsid w:val="00EC22A8"/>
    <w:rsid w:val="00EC2557"/>
    <w:rsid w:val="00EC3EB6"/>
    <w:rsid w:val="00EC40C3"/>
    <w:rsid w:val="00EC530B"/>
    <w:rsid w:val="00EC6B48"/>
    <w:rsid w:val="00EC751A"/>
    <w:rsid w:val="00EC7887"/>
    <w:rsid w:val="00EC7D5E"/>
    <w:rsid w:val="00ED1044"/>
    <w:rsid w:val="00ED1694"/>
    <w:rsid w:val="00ED1C77"/>
    <w:rsid w:val="00ED3047"/>
    <w:rsid w:val="00ED5077"/>
    <w:rsid w:val="00ED7E9D"/>
    <w:rsid w:val="00EE00CC"/>
    <w:rsid w:val="00EE0BB5"/>
    <w:rsid w:val="00EE2F15"/>
    <w:rsid w:val="00EE63AD"/>
    <w:rsid w:val="00EF0260"/>
    <w:rsid w:val="00EF1E24"/>
    <w:rsid w:val="00EF2FEA"/>
    <w:rsid w:val="00EF3C68"/>
    <w:rsid w:val="00EF4301"/>
    <w:rsid w:val="00EF4A26"/>
    <w:rsid w:val="00EF5A87"/>
    <w:rsid w:val="00EF61B2"/>
    <w:rsid w:val="00EF6F1C"/>
    <w:rsid w:val="00F021A0"/>
    <w:rsid w:val="00F034EB"/>
    <w:rsid w:val="00F03D3E"/>
    <w:rsid w:val="00F03D46"/>
    <w:rsid w:val="00F07781"/>
    <w:rsid w:val="00F077C1"/>
    <w:rsid w:val="00F12B5A"/>
    <w:rsid w:val="00F1380E"/>
    <w:rsid w:val="00F15249"/>
    <w:rsid w:val="00F15A47"/>
    <w:rsid w:val="00F1609D"/>
    <w:rsid w:val="00F17F00"/>
    <w:rsid w:val="00F210A6"/>
    <w:rsid w:val="00F219E7"/>
    <w:rsid w:val="00F220EC"/>
    <w:rsid w:val="00F22857"/>
    <w:rsid w:val="00F22FA1"/>
    <w:rsid w:val="00F242D3"/>
    <w:rsid w:val="00F2439E"/>
    <w:rsid w:val="00F2449C"/>
    <w:rsid w:val="00F26499"/>
    <w:rsid w:val="00F27C1D"/>
    <w:rsid w:val="00F30176"/>
    <w:rsid w:val="00F30744"/>
    <w:rsid w:val="00F32927"/>
    <w:rsid w:val="00F3459F"/>
    <w:rsid w:val="00F36E82"/>
    <w:rsid w:val="00F373ED"/>
    <w:rsid w:val="00F41BEF"/>
    <w:rsid w:val="00F4275B"/>
    <w:rsid w:val="00F4633B"/>
    <w:rsid w:val="00F46A89"/>
    <w:rsid w:val="00F47B57"/>
    <w:rsid w:val="00F5035E"/>
    <w:rsid w:val="00F505F2"/>
    <w:rsid w:val="00F5231F"/>
    <w:rsid w:val="00F52B4F"/>
    <w:rsid w:val="00F52EB0"/>
    <w:rsid w:val="00F5363C"/>
    <w:rsid w:val="00F56026"/>
    <w:rsid w:val="00F5621D"/>
    <w:rsid w:val="00F6053A"/>
    <w:rsid w:val="00F617F5"/>
    <w:rsid w:val="00F63319"/>
    <w:rsid w:val="00F643A5"/>
    <w:rsid w:val="00F647CE"/>
    <w:rsid w:val="00F664A6"/>
    <w:rsid w:val="00F66B02"/>
    <w:rsid w:val="00F67CE8"/>
    <w:rsid w:val="00F703F2"/>
    <w:rsid w:val="00F718A5"/>
    <w:rsid w:val="00F72A11"/>
    <w:rsid w:val="00F72AD0"/>
    <w:rsid w:val="00F74B67"/>
    <w:rsid w:val="00F75839"/>
    <w:rsid w:val="00F75E6E"/>
    <w:rsid w:val="00F76BCF"/>
    <w:rsid w:val="00F82412"/>
    <w:rsid w:val="00F864C0"/>
    <w:rsid w:val="00F87C41"/>
    <w:rsid w:val="00F90723"/>
    <w:rsid w:val="00F90BDD"/>
    <w:rsid w:val="00F91B60"/>
    <w:rsid w:val="00F929DD"/>
    <w:rsid w:val="00F92E14"/>
    <w:rsid w:val="00F92F5C"/>
    <w:rsid w:val="00F9320C"/>
    <w:rsid w:val="00F93555"/>
    <w:rsid w:val="00F940A6"/>
    <w:rsid w:val="00F96AE9"/>
    <w:rsid w:val="00F96D59"/>
    <w:rsid w:val="00F971E9"/>
    <w:rsid w:val="00F97950"/>
    <w:rsid w:val="00FA0E88"/>
    <w:rsid w:val="00FA1914"/>
    <w:rsid w:val="00FA32E5"/>
    <w:rsid w:val="00FA5E54"/>
    <w:rsid w:val="00FA627E"/>
    <w:rsid w:val="00FA768D"/>
    <w:rsid w:val="00FB1443"/>
    <w:rsid w:val="00FB2A9E"/>
    <w:rsid w:val="00FB2E6B"/>
    <w:rsid w:val="00FB5543"/>
    <w:rsid w:val="00FB5993"/>
    <w:rsid w:val="00FB5A95"/>
    <w:rsid w:val="00FB5BDF"/>
    <w:rsid w:val="00FB62A2"/>
    <w:rsid w:val="00FB6B43"/>
    <w:rsid w:val="00FB6FA7"/>
    <w:rsid w:val="00FB70EB"/>
    <w:rsid w:val="00FB7B2C"/>
    <w:rsid w:val="00FB7ED6"/>
    <w:rsid w:val="00FC0058"/>
    <w:rsid w:val="00FC504B"/>
    <w:rsid w:val="00FC5840"/>
    <w:rsid w:val="00FC670B"/>
    <w:rsid w:val="00FC682F"/>
    <w:rsid w:val="00FC794E"/>
    <w:rsid w:val="00FC7F35"/>
    <w:rsid w:val="00FD1CCF"/>
    <w:rsid w:val="00FD52F1"/>
    <w:rsid w:val="00FD5722"/>
    <w:rsid w:val="00FD63E9"/>
    <w:rsid w:val="00FD6EC9"/>
    <w:rsid w:val="00FD71E5"/>
    <w:rsid w:val="00FD79F3"/>
    <w:rsid w:val="00FE35C3"/>
    <w:rsid w:val="00FE36C0"/>
    <w:rsid w:val="00FE42C6"/>
    <w:rsid w:val="00FE63D1"/>
    <w:rsid w:val="00FE793D"/>
    <w:rsid w:val="00FE7AFD"/>
    <w:rsid w:val="00FF16FE"/>
    <w:rsid w:val="00FF4CCD"/>
    <w:rsid w:val="00FF574A"/>
    <w:rsid w:val="00FF585B"/>
    <w:rsid w:val="00FF645E"/>
    <w:rsid w:val="00FF64B4"/>
    <w:rsid w:val="00FF6D19"/>
    <w:rsid w:val="00FF6F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9BC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header" w:uiPriority="99"/>
    <w:lsdException w:name="foot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5CA"/>
    <w:rPr>
      <w:sz w:val="24"/>
      <w:szCs w:val="24"/>
      <w:lang w:val="en-US" w:eastAsia="en-US"/>
    </w:rPr>
  </w:style>
  <w:style w:type="paragraph" w:styleId="Heading1">
    <w:name w:val="heading 1"/>
    <w:basedOn w:val="Normal"/>
    <w:next w:val="Normal"/>
    <w:qFormat/>
    <w:rsid w:val="000558C3"/>
    <w:pPr>
      <w:keepNext/>
      <w:spacing w:before="240" w:after="240"/>
      <w:ind w:left="432" w:hanging="432"/>
      <w:outlineLvl w:val="0"/>
    </w:pPr>
    <w:rPr>
      <w:rFonts w:ascii="Tahoma" w:hAnsi="Tahoma" w:cs="Arial"/>
      <w:b/>
      <w:bCs/>
      <w:kern w:val="32"/>
      <w:sz w:val="22"/>
      <w:szCs w:val="32"/>
      <w:lang w:val="ro-RO"/>
    </w:rPr>
  </w:style>
  <w:style w:type="paragraph" w:styleId="Heading2">
    <w:name w:val="heading 2"/>
    <w:basedOn w:val="Normal"/>
    <w:next w:val="Normal"/>
    <w:link w:val="Heading2Char"/>
    <w:autoRedefine/>
    <w:qFormat/>
    <w:rsid w:val="000558C3"/>
    <w:pPr>
      <w:keepNext/>
      <w:numPr>
        <w:ilvl w:val="1"/>
        <w:numId w:val="2"/>
      </w:numPr>
      <w:spacing w:before="240" w:after="120"/>
      <w:outlineLvl w:val="1"/>
    </w:pPr>
    <w:rPr>
      <w:rFonts w:ascii="Tahoma" w:hAnsi="Tahoma" w:cs="Arial"/>
      <w:b/>
      <w:bCs/>
      <w:iCs/>
      <w:sz w:val="22"/>
      <w:szCs w:val="28"/>
      <w:lang w:val="ro-RO"/>
    </w:rPr>
  </w:style>
  <w:style w:type="paragraph" w:styleId="Heading3">
    <w:name w:val="heading 3"/>
    <w:basedOn w:val="Normal"/>
    <w:next w:val="Normal"/>
    <w:link w:val="Heading3Char"/>
    <w:qFormat/>
    <w:rsid w:val="00331A84"/>
    <w:pPr>
      <w:keepNext/>
      <w:spacing w:line="360" w:lineRule="auto"/>
      <w:ind w:left="720" w:hanging="720"/>
      <w:jc w:val="both"/>
      <w:outlineLvl w:val="2"/>
    </w:pPr>
    <w:rPr>
      <w:rFonts w:ascii="Tahoma" w:hAnsi="Tahoma" w:cs="Tahoma"/>
      <w:bCs/>
      <w:sz w:val="22"/>
      <w:szCs w:val="22"/>
      <w:lang w:val="ro-RO"/>
    </w:rPr>
  </w:style>
  <w:style w:type="paragraph" w:styleId="Heading4">
    <w:name w:val="heading 4"/>
    <w:aliases w:val="Sub-Minor,4,Subhead C,H4"/>
    <w:basedOn w:val="Normal"/>
    <w:next w:val="Normal"/>
    <w:qFormat/>
    <w:rsid w:val="00A435CA"/>
    <w:pPr>
      <w:autoSpaceDE w:val="0"/>
      <w:autoSpaceDN w:val="0"/>
      <w:adjustRightInd w:val="0"/>
      <w:spacing w:before="120" w:after="120"/>
      <w:ind w:left="864" w:hanging="864"/>
      <w:outlineLvl w:val="3"/>
    </w:pPr>
    <w:rPr>
      <w:rFonts w:ascii="TimesNewRoman" w:hAnsi="TimesNewRoman"/>
    </w:rPr>
  </w:style>
  <w:style w:type="paragraph" w:styleId="Heading5">
    <w:name w:val="heading 5"/>
    <w:basedOn w:val="Normal"/>
    <w:next w:val="Normal"/>
    <w:qFormat/>
    <w:rsid w:val="00B61C7B"/>
    <w:pPr>
      <w:spacing w:before="240" w:after="60"/>
      <w:ind w:left="1008" w:hanging="1008"/>
      <w:outlineLvl w:val="4"/>
    </w:pPr>
    <w:rPr>
      <w:b/>
      <w:bCs/>
      <w:i/>
      <w:iCs/>
      <w:sz w:val="26"/>
      <w:szCs w:val="26"/>
    </w:rPr>
  </w:style>
  <w:style w:type="paragraph" w:styleId="Heading6">
    <w:name w:val="heading 6"/>
    <w:basedOn w:val="Normal"/>
    <w:next w:val="Normal"/>
    <w:qFormat/>
    <w:rsid w:val="00B61C7B"/>
    <w:pPr>
      <w:spacing w:before="240" w:after="60"/>
      <w:ind w:left="1152" w:hanging="1152"/>
      <w:outlineLvl w:val="5"/>
    </w:pPr>
    <w:rPr>
      <w:b/>
      <w:bCs/>
      <w:sz w:val="22"/>
      <w:szCs w:val="22"/>
    </w:rPr>
  </w:style>
  <w:style w:type="paragraph" w:styleId="Heading7">
    <w:name w:val="heading 7"/>
    <w:basedOn w:val="Normal"/>
    <w:next w:val="Normal"/>
    <w:qFormat/>
    <w:rsid w:val="00B61C7B"/>
    <w:pPr>
      <w:spacing w:before="240" w:after="60"/>
      <w:ind w:left="1296" w:hanging="1296"/>
      <w:outlineLvl w:val="6"/>
    </w:pPr>
  </w:style>
  <w:style w:type="paragraph" w:styleId="Heading8">
    <w:name w:val="heading 8"/>
    <w:basedOn w:val="Normal"/>
    <w:next w:val="Normal"/>
    <w:qFormat/>
    <w:rsid w:val="00B61C7B"/>
    <w:pPr>
      <w:spacing w:before="240" w:after="60"/>
      <w:ind w:left="1440" w:hanging="1440"/>
      <w:outlineLvl w:val="7"/>
    </w:pPr>
    <w:rPr>
      <w:i/>
      <w:iCs/>
    </w:rPr>
  </w:style>
  <w:style w:type="paragraph" w:styleId="Heading9">
    <w:name w:val="heading 9"/>
    <w:basedOn w:val="Normal"/>
    <w:next w:val="Normal"/>
    <w:qFormat/>
    <w:rsid w:val="00B61C7B"/>
    <w:pPr>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A43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alloonText">
    <w:name w:val="Balloon Text"/>
    <w:basedOn w:val="Normal"/>
    <w:semiHidden/>
    <w:rsid w:val="00B91766"/>
    <w:rPr>
      <w:rFonts w:ascii="Tahoma" w:hAnsi="Tahoma" w:cs="Tahoma"/>
      <w:sz w:val="16"/>
      <w:szCs w:val="16"/>
    </w:rPr>
  </w:style>
  <w:style w:type="paragraph" w:styleId="Footer">
    <w:name w:val="footer"/>
    <w:basedOn w:val="Normal"/>
    <w:link w:val="FooterChar"/>
    <w:uiPriority w:val="99"/>
    <w:rsid w:val="00582453"/>
    <w:pPr>
      <w:tabs>
        <w:tab w:val="center" w:pos="4320"/>
        <w:tab w:val="right" w:pos="8640"/>
      </w:tabs>
    </w:pPr>
  </w:style>
  <w:style w:type="character" w:styleId="PageNumber">
    <w:name w:val="page number"/>
    <w:rsid w:val="00582453"/>
    <w:rPr>
      <w:rFonts w:cs="Times New Roman"/>
    </w:rPr>
  </w:style>
  <w:style w:type="paragraph" w:styleId="BodyText3">
    <w:name w:val="Body Text 3"/>
    <w:basedOn w:val="Normal"/>
    <w:rsid w:val="004F4182"/>
    <w:pPr>
      <w:widowControl w:val="0"/>
      <w:jc w:val="center"/>
    </w:pPr>
    <w:rPr>
      <w:b/>
      <w:sz w:val="28"/>
      <w:szCs w:val="20"/>
      <w:lang w:eastAsia="ro-RO"/>
    </w:rPr>
  </w:style>
  <w:style w:type="character" w:styleId="Emphasis">
    <w:name w:val="Emphasis"/>
    <w:qFormat/>
    <w:rsid w:val="00A83F26"/>
    <w:rPr>
      <w:rFonts w:cs="Times New Roman"/>
      <w:i/>
      <w:iCs/>
    </w:rPr>
  </w:style>
  <w:style w:type="paragraph" w:styleId="Header">
    <w:name w:val="header"/>
    <w:basedOn w:val="Normal"/>
    <w:link w:val="HeaderChar"/>
    <w:uiPriority w:val="99"/>
    <w:rsid w:val="00704277"/>
    <w:pPr>
      <w:tabs>
        <w:tab w:val="center" w:pos="4320"/>
        <w:tab w:val="right" w:pos="8640"/>
      </w:tabs>
    </w:pPr>
    <w:rPr>
      <w:sz w:val="20"/>
      <w:szCs w:val="20"/>
      <w:lang w:val="ro-RO"/>
    </w:rPr>
  </w:style>
  <w:style w:type="paragraph" w:styleId="BodyTextIndent">
    <w:name w:val="Body Text Indent"/>
    <w:basedOn w:val="Normal"/>
    <w:rsid w:val="00AF7F40"/>
    <w:pPr>
      <w:spacing w:after="120"/>
      <w:ind w:left="283"/>
    </w:pPr>
  </w:style>
  <w:style w:type="paragraph" w:styleId="NormalIndent">
    <w:name w:val="Normal Indent"/>
    <w:basedOn w:val="Normal"/>
    <w:rsid w:val="002B1A9F"/>
    <w:pPr>
      <w:spacing w:after="220"/>
      <w:ind w:left="1304"/>
    </w:pPr>
    <w:rPr>
      <w:rFonts w:ascii="Arial" w:eastAsia="SimSun" w:hAnsi="Arial"/>
      <w:sz w:val="22"/>
      <w:szCs w:val="20"/>
      <w:lang w:val="fi-FI" w:eastAsia="fi-FI"/>
    </w:rPr>
  </w:style>
  <w:style w:type="paragraph" w:styleId="ListBullet4">
    <w:name w:val="List Bullet 4"/>
    <w:basedOn w:val="Normal"/>
    <w:rsid w:val="004A50F8"/>
    <w:pPr>
      <w:numPr>
        <w:numId w:val="1"/>
      </w:numPr>
    </w:pPr>
    <w:rPr>
      <w:rFonts w:ascii="Arial" w:eastAsia="SimSun" w:hAnsi="Arial"/>
      <w:sz w:val="22"/>
      <w:szCs w:val="20"/>
      <w:lang w:val="fi-FI" w:eastAsia="fi-FI"/>
    </w:rPr>
  </w:style>
  <w:style w:type="character" w:styleId="CommentReference">
    <w:name w:val="annotation reference"/>
    <w:semiHidden/>
    <w:rsid w:val="00F940A6"/>
    <w:rPr>
      <w:rFonts w:cs="Times New Roman"/>
      <w:sz w:val="16"/>
      <w:szCs w:val="16"/>
    </w:rPr>
  </w:style>
  <w:style w:type="paragraph" w:styleId="CommentText">
    <w:name w:val="annotation text"/>
    <w:basedOn w:val="Normal"/>
    <w:semiHidden/>
    <w:rsid w:val="00F940A6"/>
    <w:rPr>
      <w:sz w:val="20"/>
      <w:szCs w:val="20"/>
    </w:rPr>
  </w:style>
  <w:style w:type="paragraph" w:styleId="CommentSubject">
    <w:name w:val="annotation subject"/>
    <w:basedOn w:val="CommentText"/>
    <w:next w:val="CommentText"/>
    <w:semiHidden/>
    <w:rsid w:val="00F940A6"/>
    <w:rPr>
      <w:b/>
      <w:bCs/>
    </w:rPr>
  </w:style>
  <w:style w:type="character" w:styleId="Hyperlink">
    <w:name w:val="Hyperlink"/>
    <w:rsid w:val="006D1BDF"/>
    <w:rPr>
      <w:rFonts w:cs="Times New Roman"/>
      <w:color w:val="0000FF"/>
      <w:u w:val="single"/>
    </w:rPr>
  </w:style>
  <w:style w:type="paragraph" w:styleId="BodyText">
    <w:name w:val="Body Text"/>
    <w:basedOn w:val="Normal"/>
    <w:link w:val="BodyTextChar"/>
    <w:rsid w:val="00413B18"/>
    <w:pPr>
      <w:spacing w:after="120"/>
    </w:pPr>
  </w:style>
  <w:style w:type="character" w:customStyle="1" w:styleId="BodyTextChar">
    <w:name w:val="Body Text Char"/>
    <w:link w:val="BodyText"/>
    <w:locked/>
    <w:rsid w:val="00413B18"/>
    <w:rPr>
      <w:rFonts w:cs="Times New Roman"/>
      <w:sz w:val="24"/>
      <w:szCs w:val="24"/>
      <w:lang w:val="en-US" w:eastAsia="en-US"/>
    </w:rPr>
  </w:style>
  <w:style w:type="character" w:styleId="PlaceholderText">
    <w:name w:val="Placeholder Text"/>
    <w:semiHidden/>
    <w:rsid w:val="003D2B42"/>
    <w:rPr>
      <w:rFonts w:cs="Times New Roman"/>
      <w:color w:val="808080"/>
    </w:rPr>
  </w:style>
  <w:style w:type="paragraph" w:styleId="BodyTextIndent2">
    <w:name w:val="Body Text Indent 2"/>
    <w:basedOn w:val="Normal"/>
    <w:link w:val="BodyTextIndent2Char"/>
    <w:rsid w:val="001946E7"/>
    <w:pPr>
      <w:spacing w:after="120" w:line="480" w:lineRule="auto"/>
      <w:ind w:left="283"/>
    </w:pPr>
  </w:style>
  <w:style w:type="character" w:customStyle="1" w:styleId="BodyTextIndent2Char">
    <w:name w:val="Body Text Indent 2 Char"/>
    <w:link w:val="BodyTextIndent2"/>
    <w:locked/>
    <w:rsid w:val="001946E7"/>
    <w:rPr>
      <w:rFonts w:cs="Times New Roman"/>
      <w:sz w:val="24"/>
      <w:szCs w:val="24"/>
      <w:lang w:val="en-US" w:eastAsia="en-US"/>
    </w:rPr>
  </w:style>
  <w:style w:type="paragraph" w:styleId="ListParagraph">
    <w:name w:val="List Paragraph"/>
    <w:basedOn w:val="Normal"/>
    <w:qFormat/>
    <w:rsid w:val="007526F3"/>
    <w:pPr>
      <w:ind w:left="720"/>
    </w:pPr>
  </w:style>
  <w:style w:type="character" w:customStyle="1" w:styleId="FooterChar">
    <w:name w:val="Footer Char"/>
    <w:link w:val="Footer"/>
    <w:uiPriority w:val="99"/>
    <w:locked/>
    <w:rsid w:val="008B1C26"/>
    <w:rPr>
      <w:rFonts w:cs="Times New Roman"/>
      <w:sz w:val="24"/>
      <w:szCs w:val="24"/>
      <w:lang w:val="en-US" w:eastAsia="en-US"/>
    </w:rPr>
  </w:style>
  <w:style w:type="character" w:customStyle="1" w:styleId="Heading2Char">
    <w:name w:val="Heading 2 Char"/>
    <w:link w:val="Heading2"/>
    <w:locked/>
    <w:rsid w:val="00C44426"/>
    <w:rPr>
      <w:rFonts w:ascii="Tahoma" w:hAnsi="Tahoma" w:cs="Arial"/>
      <w:b/>
      <w:bCs/>
      <w:iCs/>
      <w:sz w:val="22"/>
      <w:szCs w:val="28"/>
      <w:lang w:eastAsia="en-US"/>
    </w:rPr>
  </w:style>
  <w:style w:type="character" w:customStyle="1" w:styleId="Heading3Char">
    <w:name w:val="Heading 3 Char"/>
    <w:link w:val="Heading3"/>
    <w:locked/>
    <w:rsid w:val="00C44426"/>
    <w:rPr>
      <w:rFonts w:ascii="Tahoma" w:hAnsi="Tahoma" w:cs="Tahoma"/>
      <w:bCs/>
      <w:sz w:val="22"/>
      <w:szCs w:val="22"/>
      <w:lang w:eastAsia="en-US"/>
    </w:rPr>
  </w:style>
  <w:style w:type="paragraph" w:styleId="Revision">
    <w:name w:val="Revision"/>
    <w:hidden/>
    <w:semiHidden/>
    <w:rsid w:val="00D62F59"/>
    <w:rPr>
      <w:sz w:val="24"/>
      <w:szCs w:val="24"/>
      <w:lang w:val="en-US" w:eastAsia="en-US"/>
    </w:rPr>
  </w:style>
  <w:style w:type="paragraph" w:customStyle="1" w:styleId="Char">
    <w:name w:val="Char"/>
    <w:basedOn w:val="Normal"/>
    <w:rsid w:val="00297F12"/>
    <w:rPr>
      <w:lang w:val="pl-PL" w:eastAsia="pl-PL"/>
    </w:rPr>
  </w:style>
  <w:style w:type="paragraph" w:customStyle="1" w:styleId="a">
    <w:name w:val="a)"/>
    <w:basedOn w:val="Normal"/>
    <w:rsid w:val="004E6F81"/>
    <w:pPr>
      <w:numPr>
        <w:numId w:val="3"/>
      </w:numPr>
    </w:pPr>
    <w:rPr>
      <w:rFonts w:eastAsia="Swiss911 XCm BT"/>
      <w:szCs w:val="20"/>
      <w:lang w:val="ro-RO"/>
    </w:rPr>
  </w:style>
  <w:style w:type="paragraph" w:styleId="BodyTextFirstIndent">
    <w:name w:val="Body Text First Indent"/>
    <w:basedOn w:val="BodyText"/>
    <w:link w:val="BodyTextFirstIndentChar"/>
    <w:rsid w:val="00EA026B"/>
    <w:pPr>
      <w:ind w:firstLine="210"/>
    </w:pPr>
  </w:style>
  <w:style w:type="character" w:customStyle="1" w:styleId="BodyTextFirstIndentChar">
    <w:name w:val="Body Text First Indent Char"/>
    <w:basedOn w:val="BodyTextChar"/>
    <w:link w:val="BodyTextFirstIndent"/>
    <w:rsid w:val="00EA026B"/>
    <w:rPr>
      <w:rFonts w:cs="Times New Roman"/>
      <w:sz w:val="24"/>
      <w:szCs w:val="24"/>
      <w:lang w:val="en-US" w:eastAsia="en-US"/>
    </w:rPr>
  </w:style>
  <w:style w:type="table" w:styleId="TableGrid">
    <w:name w:val="Table Grid"/>
    <w:basedOn w:val="TableNormal"/>
    <w:rsid w:val="00844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40B3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header" w:uiPriority="99"/>
    <w:lsdException w:name="foot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5CA"/>
    <w:rPr>
      <w:sz w:val="24"/>
      <w:szCs w:val="24"/>
      <w:lang w:val="en-US" w:eastAsia="en-US"/>
    </w:rPr>
  </w:style>
  <w:style w:type="paragraph" w:styleId="Heading1">
    <w:name w:val="heading 1"/>
    <w:basedOn w:val="Normal"/>
    <w:next w:val="Normal"/>
    <w:qFormat/>
    <w:rsid w:val="000558C3"/>
    <w:pPr>
      <w:keepNext/>
      <w:spacing w:before="240" w:after="240"/>
      <w:ind w:left="432" w:hanging="432"/>
      <w:outlineLvl w:val="0"/>
    </w:pPr>
    <w:rPr>
      <w:rFonts w:ascii="Tahoma" w:hAnsi="Tahoma" w:cs="Arial"/>
      <w:b/>
      <w:bCs/>
      <w:kern w:val="32"/>
      <w:sz w:val="22"/>
      <w:szCs w:val="32"/>
      <w:lang w:val="ro-RO"/>
    </w:rPr>
  </w:style>
  <w:style w:type="paragraph" w:styleId="Heading2">
    <w:name w:val="heading 2"/>
    <w:basedOn w:val="Normal"/>
    <w:next w:val="Normal"/>
    <w:link w:val="Heading2Char"/>
    <w:autoRedefine/>
    <w:qFormat/>
    <w:rsid w:val="000558C3"/>
    <w:pPr>
      <w:keepNext/>
      <w:numPr>
        <w:ilvl w:val="1"/>
        <w:numId w:val="2"/>
      </w:numPr>
      <w:spacing w:before="240" w:after="120"/>
      <w:outlineLvl w:val="1"/>
    </w:pPr>
    <w:rPr>
      <w:rFonts w:ascii="Tahoma" w:hAnsi="Tahoma" w:cs="Arial"/>
      <w:b/>
      <w:bCs/>
      <w:iCs/>
      <w:sz w:val="22"/>
      <w:szCs w:val="28"/>
      <w:lang w:val="ro-RO"/>
    </w:rPr>
  </w:style>
  <w:style w:type="paragraph" w:styleId="Heading3">
    <w:name w:val="heading 3"/>
    <w:basedOn w:val="Normal"/>
    <w:next w:val="Normal"/>
    <w:link w:val="Heading3Char"/>
    <w:qFormat/>
    <w:rsid w:val="00331A84"/>
    <w:pPr>
      <w:keepNext/>
      <w:spacing w:line="360" w:lineRule="auto"/>
      <w:ind w:left="720" w:hanging="720"/>
      <w:jc w:val="both"/>
      <w:outlineLvl w:val="2"/>
    </w:pPr>
    <w:rPr>
      <w:rFonts w:ascii="Tahoma" w:hAnsi="Tahoma" w:cs="Tahoma"/>
      <w:bCs/>
      <w:sz w:val="22"/>
      <w:szCs w:val="22"/>
      <w:lang w:val="ro-RO"/>
    </w:rPr>
  </w:style>
  <w:style w:type="paragraph" w:styleId="Heading4">
    <w:name w:val="heading 4"/>
    <w:aliases w:val="Sub-Minor,4,Subhead C,H4"/>
    <w:basedOn w:val="Normal"/>
    <w:next w:val="Normal"/>
    <w:qFormat/>
    <w:rsid w:val="00A435CA"/>
    <w:pPr>
      <w:autoSpaceDE w:val="0"/>
      <w:autoSpaceDN w:val="0"/>
      <w:adjustRightInd w:val="0"/>
      <w:spacing w:before="120" w:after="120"/>
      <w:ind w:left="864" w:hanging="864"/>
      <w:outlineLvl w:val="3"/>
    </w:pPr>
    <w:rPr>
      <w:rFonts w:ascii="TimesNewRoman" w:hAnsi="TimesNewRoman"/>
    </w:rPr>
  </w:style>
  <w:style w:type="paragraph" w:styleId="Heading5">
    <w:name w:val="heading 5"/>
    <w:basedOn w:val="Normal"/>
    <w:next w:val="Normal"/>
    <w:qFormat/>
    <w:rsid w:val="00B61C7B"/>
    <w:pPr>
      <w:spacing w:before="240" w:after="60"/>
      <w:ind w:left="1008" w:hanging="1008"/>
      <w:outlineLvl w:val="4"/>
    </w:pPr>
    <w:rPr>
      <w:b/>
      <w:bCs/>
      <w:i/>
      <w:iCs/>
      <w:sz w:val="26"/>
      <w:szCs w:val="26"/>
    </w:rPr>
  </w:style>
  <w:style w:type="paragraph" w:styleId="Heading6">
    <w:name w:val="heading 6"/>
    <w:basedOn w:val="Normal"/>
    <w:next w:val="Normal"/>
    <w:qFormat/>
    <w:rsid w:val="00B61C7B"/>
    <w:pPr>
      <w:spacing w:before="240" w:after="60"/>
      <w:ind w:left="1152" w:hanging="1152"/>
      <w:outlineLvl w:val="5"/>
    </w:pPr>
    <w:rPr>
      <w:b/>
      <w:bCs/>
      <w:sz w:val="22"/>
      <w:szCs w:val="22"/>
    </w:rPr>
  </w:style>
  <w:style w:type="paragraph" w:styleId="Heading7">
    <w:name w:val="heading 7"/>
    <w:basedOn w:val="Normal"/>
    <w:next w:val="Normal"/>
    <w:qFormat/>
    <w:rsid w:val="00B61C7B"/>
    <w:pPr>
      <w:spacing w:before="240" w:after="60"/>
      <w:ind w:left="1296" w:hanging="1296"/>
      <w:outlineLvl w:val="6"/>
    </w:pPr>
  </w:style>
  <w:style w:type="paragraph" w:styleId="Heading8">
    <w:name w:val="heading 8"/>
    <w:basedOn w:val="Normal"/>
    <w:next w:val="Normal"/>
    <w:qFormat/>
    <w:rsid w:val="00B61C7B"/>
    <w:pPr>
      <w:spacing w:before="240" w:after="60"/>
      <w:ind w:left="1440" w:hanging="1440"/>
      <w:outlineLvl w:val="7"/>
    </w:pPr>
    <w:rPr>
      <w:i/>
      <w:iCs/>
    </w:rPr>
  </w:style>
  <w:style w:type="paragraph" w:styleId="Heading9">
    <w:name w:val="heading 9"/>
    <w:basedOn w:val="Normal"/>
    <w:next w:val="Normal"/>
    <w:qFormat/>
    <w:rsid w:val="00B61C7B"/>
    <w:pPr>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A43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alloonText">
    <w:name w:val="Balloon Text"/>
    <w:basedOn w:val="Normal"/>
    <w:semiHidden/>
    <w:rsid w:val="00B91766"/>
    <w:rPr>
      <w:rFonts w:ascii="Tahoma" w:hAnsi="Tahoma" w:cs="Tahoma"/>
      <w:sz w:val="16"/>
      <w:szCs w:val="16"/>
    </w:rPr>
  </w:style>
  <w:style w:type="paragraph" w:styleId="Footer">
    <w:name w:val="footer"/>
    <w:basedOn w:val="Normal"/>
    <w:link w:val="FooterChar"/>
    <w:uiPriority w:val="99"/>
    <w:rsid w:val="00582453"/>
    <w:pPr>
      <w:tabs>
        <w:tab w:val="center" w:pos="4320"/>
        <w:tab w:val="right" w:pos="8640"/>
      </w:tabs>
    </w:pPr>
  </w:style>
  <w:style w:type="character" w:styleId="PageNumber">
    <w:name w:val="page number"/>
    <w:rsid w:val="00582453"/>
    <w:rPr>
      <w:rFonts w:cs="Times New Roman"/>
    </w:rPr>
  </w:style>
  <w:style w:type="paragraph" w:styleId="BodyText3">
    <w:name w:val="Body Text 3"/>
    <w:basedOn w:val="Normal"/>
    <w:rsid w:val="004F4182"/>
    <w:pPr>
      <w:widowControl w:val="0"/>
      <w:jc w:val="center"/>
    </w:pPr>
    <w:rPr>
      <w:b/>
      <w:sz w:val="28"/>
      <w:szCs w:val="20"/>
      <w:lang w:eastAsia="ro-RO"/>
    </w:rPr>
  </w:style>
  <w:style w:type="character" w:styleId="Emphasis">
    <w:name w:val="Emphasis"/>
    <w:qFormat/>
    <w:rsid w:val="00A83F26"/>
    <w:rPr>
      <w:rFonts w:cs="Times New Roman"/>
      <w:i/>
      <w:iCs/>
    </w:rPr>
  </w:style>
  <w:style w:type="paragraph" w:styleId="Header">
    <w:name w:val="header"/>
    <w:basedOn w:val="Normal"/>
    <w:link w:val="HeaderChar"/>
    <w:uiPriority w:val="99"/>
    <w:rsid w:val="00704277"/>
    <w:pPr>
      <w:tabs>
        <w:tab w:val="center" w:pos="4320"/>
        <w:tab w:val="right" w:pos="8640"/>
      </w:tabs>
    </w:pPr>
    <w:rPr>
      <w:sz w:val="20"/>
      <w:szCs w:val="20"/>
      <w:lang w:val="ro-RO"/>
    </w:rPr>
  </w:style>
  <w:style w:type="paragraph" w:styleId="BodyTextIndent">
    <w:name w:val="Body Text Indent"/>
    <w:basedOn w:val="Normal"/>
    <w:rsid w:val="00AF7F40"/>
    <w:pPr>
      <w:spacing w:after="120"/>
      <w:ind w:left="283"/>
    </w:pPr>
  </w:style>
  <w:style w:type="paragraph" w:styleId="NormalIndent">
    <w:name w:val="Normal Indent"/>
    <w:basedOn w:val="Normal"/>
    <w:rsid w:val="002B1A9F"/>
    <w:pPr>
      <w:spacing w:after="220"/>
      <w:ind w:left="1304"/>
    </w:pPr>
    <w:rPr>
      <w:rFonts w:ascii="Arial" w:eastAsia="SimSun" w:hAnsi="Arial"/>
      <w:sz w:val="22"/>
      <w:szCs w:val="20"/>
      <w:lang w:val="fi-FI" w:eastAsia="fi-FI"/>
    </w:rPr>
  </w:style>
  <w:style w:type="paragraph" w:styleId="ListBullet4">
    <w:name w:val="List Bullet 4"/>
    <w:basedOn w:val="Normal"/>
    <w:rsid w:val="004A50F8"/>
    <w:pPr>
      <w:numPr>
        <w:numId w:val="1"/>
      </w:numPr>
    </w:pPr>
    <w:rPr>
      <w:rFonts w:ascii="Arial" w:eastAsia="SimSun" w:hAnsi="Arial"/>
      <w:sz w:val="22"/>
      <w:szCs w:val="20"/>
      <w:lang w:val="fi-FI" w:eastAsia="fi-FI"/>
    </w:rPr>
  </w:style>
  <w:style w:type="character" w:styleId="CommentReference">
    <w:name w:val="annotation reference"/>
    <w:semiHidden/>
    <w:rsid w:val="00F940A6"/>
    <w:rPr>
      <w:rFonts w:cs="Times New Roman"/>
      <w:sz w:val="16"/>
      <w:szCs w:val="16"/>
    </w:rPr>
  </w:style>
  <w:style w:type="paragraph" w:styleId="CommentText">
    <w:name w:val="annotation text"/>
    <w:basedOn w:val="Normal"/>
    <w:semiHidden/>
    <w:rsid w:val="00F940A6"/>
    <w:rPr>
      <w:sz w:val="20"/>
      <w:szCs w:val="20"/>
    </w:rPr>
  </w:style>
  <w:style w:type="paragraph" w:styleId="CommentSubject">
    <w:name w:val="annotation subject"/>
    <w:basedOn w:val="CommentText"/>
    <w:next w:val="CommentText"/>
    <w:semiHidden/>
    <w:rsid w:val="00F940A6"/>
    <w:rPr>
      <w:b/>
      <w:bCs/>
    </w:rPr>
  </w:style>
  <w:style w:type="character" w:styleId="Hyperlink">
    <w:name w:val="Hyperlink"/>
    <w:rsid w:val="006D1BDF"/>
    <w:rPr>
      <w:rFonts w:cs="Times New Roman"/>
      <w:color w:val="0000FF"/>
      <w:u w:val="single"/>
    </w:rPr>
  </w:style>
  <w:style w:type="paragraph" w:styleId="BodyText">
    <w:name w:val="Body Text"/>
    <w:basedOn w:val="Normal"/>
    <w:link w:val="BodyTextChar"/>
    <w:rsid w:val="00413B18"/>
    <w:pPr>
      <w:spacing w:after="120"/>
    </w:pPr>
  </w:style>
  <w:style w:type="character" w:customStyle="1" w:styleId="BodyTextChar">
    <w:name w:val="Body Text Char"/>
    <w:link w:val="BodyText"/>
    <w:locked/>
    <w:rsid w:val="00413B18"/>
    <w:rPr>
      <w:rFonts w:cs="Times New Roman"/>
      <w:sz w:val="24"/>
      <w:szCs w:val="24"/>
      <w:lang w:val="en-US" w:eastAsia="en-US"/>
    </w:rPr>
  </w:style>
  <w:style w:type="character" w:styleId="PlaceholderText">
    <w:name w:val="Placeholder Text"/>
    <w:semiHidden/>
    <w:rsid w:val="003D2B42"/>
    <w:rPr>
      <w:rFonts w:cs="Times New Roman"/>
      <w:color w:val="808080"/>
    </w:rPr>
  </w:style>
  <w:style w:type="paragraph" w:styleId="BodyTextIndent2">
    <w:name w:val="Body Text Indent 2"/>
    <w:basedOn w:val="Normal"/>
    <w:link w:val="BodyTextIndent2Char"/>
    <w:rsid w:val="001946E7"/>
    <w:pPr>
      <w:spacing w:after="120" w:line="480" w:lineRule="auto"/>
      <w:ind w:left="283"/>
    </w:pPr>
  </w:style>
  <w:style w:type="character" w:customStyle="1" w:styleId="BodyTextIndent2Char">
    <w:name w:val="Body Text Indent 2 Char"/>
    <w:link w:val="BodyTextIndent2"/>
    <w:locked/>
    <w:rsid w:val="001946E7"/>
    <w:rPr>
      <w:rFonts w:cs="Times New Roman"/>
      <w:sz w:val="24"/>
      <w:szCs w:val="24"/>
      <w:lang w:val="en-US" w:eastAsia="en-US"/>
    </w:rPr>
  </w:style>
  <w:style w:type="paragraph" w:styleId="ListParagraph">
    <w:name w:val="List Paragraph"/>
    <w:basedOn w:val="Normal"/>
    <w:qFormat/>
    <w:rsid w:val="007526F3"/>
    <w:pPr>
      <w:ind w:left="720"/>
    </w:pPr>
  </w:style>
  <w:style w:type="character" w:customStyle="1" w:styleId="FooterChar">
    <w:name w:val="Footer Char"/>
    <w:link w:val="Footer"/>
    <w:uiPriority w:val="99"/>
    <w:locked/>
    <w:rsid w:val="008B1C26"/>
    <w:rPr>
      <w:rFonts w:cs="Times New Roman"/>
      <w:sz w:val="24"/>
      <w:szCs w:val="24"/>
      <w:lang w:val="en-US" w:eastAsia="en-US"/>
    </w:rPr>
  </w:style>
  <w:style w:type="character" w:customStyle="1" w:styleId="Heading2Char">
    <w:name w:val="Heading 2 Char"/>
    <w:link w:val="Heading2"/>
    <w:locked/>
    <w:rsid w:val="00C44426"/>
    <w:rPr>
      <w:rFonts w:ascii="Tahoma" w:hAnsi="Tahoma" w:cs="Arial"/>
      <w:b/>
      <w:bCs/>
      <w:iCs/>
      <w:sz w:val="22"/>
      <w:szCs w:val="28"/>
      <w:lang w:eastAsia="en-US"/>
    </w:rPr>
  </w:style>
  <w:style w:type="character" w:customStyle="1" w:styleId="Heading3Char">
    <w:name w:val="Heading 3 Char"/>
    <w:link w:val="Heading3"/>
    <w:locked/>
    <w:rsid w:val="00C44426"/>
    <w:rPr>
      <w:rFonts w:ascii="Tahoma" w:hAnsi="Tahoma" w:cs="Tahoma"/>
      <w:bCs/>
      <w:sz w:val="22"/>
      <w:szCs w:val="22"/>
      <w:lang w:eastAsia="en-US"/>
    </w:rPr>
  </w:style>
  <w:style w:type="paragraph" w:styleId="Revision">
    <w:name w:val="Revision"/>
    <w:hidden/>
    <w:semiHidden/>
    <w:rsid w:val="00D62F59"/>
    <w:rPr>
      <w:sz w:val="24"/>
      <w:szCs w:val="24"/>
      <w:lang w:val="en-US" w:eastAsia="en-US"/>
    </w:rPr>
  </w:style>
  <w:style w:type="paragraph" w:customStyle="1" w:styleId="Char">
    <w:name w:val="Char"/>
    <w:basedOn w:val="Normal"/>
    <w:rsid w:val="00297F12"/>
    <w:rPr>
      <w:lang w:val="pl-PL" w:eastAsia="pl-PL"/>
    </w:rPr>
  </w:style>
  <w:style w:type="paragraph" w:customStyle="1" w:styleId="a">
    <w:name w:val="a)"/>
    <w:basedOn w:val="Normal"/>
    <w:rsid w:val="004E6F81"/>
    <w:pPr>
      <w:numPr>
        <w:numId w:val="3"/>
      </w:numPr>
    </w:pPr>
    <w:rPr>
      <w:rFonts w:eastAsia="Swiss911 XCm BT"/>
      <w:szCs w:val="20"/>
      <w:lang w:val="ro-RO"/>
    </w:rPr>
  </w:style>
  <w:style w:type="paragraph" w:styleId="BodyTextFirstIndent">
    <w:name w:val="Body Text First Indent"/>
    <w:basedOn w:val="BodyText"/>
    <w:link w:val="BodyTextFirstIndentChar"/>
    <w:rsid w:val="00EA026B"/>
    <w:pPr>
      <w:ind w:firstLine="210"/>
    </w:pPr>
  </w:style>
  <w:style w:type="character" w:customStyle="1" w:styleId="BodyTextFirstIndentChar">
    <w:name w:val="Body Text First Indent Char"/>
    <w:basedOn w:val="BodyTextChar"/>
    <w:link w:val="BodyTextFirstIndent"/>
    <w:rsid w:val="00EA026B"/>
    <w:rPr>
      <w:rFonts w:cs="Times New Roman"/>
      <w:sz w:val="24"/>
      <w:szCs w:val="24"/>
      <w:lang w:val="en-US" w:eastAsia="en-US"/>
    </w:rPr>
  </w:style>
  <w:style w:type="table" w:styleId="TableGrid">
    <w:name w:val="Table Grid"/>
    <w:basedOn w:val="TableNormal"/>
    <w:rsid w:val="00844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40B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9177F-5769-43E7-B0F3-FED0C2E0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4814</Words>
  <Characters>27441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Conventie de participare la Piata pentru Ziua Urmatoare (PZU) nr…</vt:lpstr>
    </vt:vector>
  </TitlesOfParts>
  <Company>OPCOM SA</Company>
  <LinksUpToDate>false</LinksUpToDate>
  <CharactersWithSpaces>32191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Conventie de participare la Piata pentru Ziua Urmatoare (PZU) nr…</dc:title>
  <dc:creator>Rodica Popa</dc:creator>
  <cp:lastModifiedBy>Daniela Cristea</cp:lastModifiedBy>
  <cp:revision>7</cp:revision>
  <cp:lastPrinted>2016-01-20T15:41:00Z</cp:lastPrinted>
  <dcterms:created xsi:type="dcterms:W3CDTF">2016-10-18T11:43:00Z</dcterms:created>
  <dcterms:modified xsi:type="dcterms:W3CDTF">2016-10-18T13:47:00Z</dcterms:modified>
</cp:coreProperties>
</file>